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70A6" w:rsidRPr="00407879" w:rsidRDefault="00B570A6" w:rsidP="00B570A6">
      <w:pPr>
        <w:jc w:val="center"/>
        <w:rPr>
          <w:b/>
        </w:rPr>
      </w:pPr>
    </w:p>
    <w:p w:rsidR="00B570A6" w:rsidRPr="00407879" w:rsidRDefault="00B570A6" w:rsidP="00B570A6">
      <w:pPr>
        <w:jc w:val="center"/>
        <w:rPr>
          <w:b/>
          <w:sz w:val="26"/>
          <w:szCs w:val="26"/>
        </w:rPr>
      </w:pPr>
      <w:r w:rsidRPr="00407879">
        <w:rPr>
          <w:b/>
          <w:sz w:val="26"/>
          <w:szCs w:val="26"/>
        </w:rPr>
        <w:t>ПЪЛНО ОПИСАНИЕ НА ПРЕДМЕТА НА ПОРЪЧКАТА И ТЕХНИЧЕСКИ СПЕЦИФИКАЦИИ</w:t>
      </w:r>
    </w:p>
    <w:p w:rsidR="00B570A6" w:rsidRPr="00407879" w:rsidRDefault="00B570A6" w:rsidP="008868EA">
      <w:pPr>
        <w:jc w:val="both"/>
        <w:rPr>
          <w:b/>
        </w:rPr>
      </w:pPr>
    </w:p>
    <w:p w:rsidR="003E3199" w:rsidRPr="00407879" w:rsidRDefault="008868EA" w:rsidP="008868EA">
      <w:pPr>
        <w:jc w:val="both"/>
      </w:pPr>
      <w:r w:rsidRPr="00407879">
        <w:rPr>
          <w:b/>
          <w:lang w:val="en-US"/>
        </w:rPr>
        <w:t>I.</w:t>
      </w:r>
      <w:r w:rsidR="003E3199" w:rsidRPr="00407879">
        <w:rPr>
          <w:b/>
        </w:rPr>
        <w:t xml:space="preserve"> </w:t>
      </w:r>
      <w:r w:rsidR="003E3199" w:rsidRPr="00407879">
        <w:rPr>
          <w:b/>
          <w:sz w:val="28"/>
          <w:szCs w:val="28"/>
        </w:rPr>
        <w:t>ПЪЛНО ОПИСАНИЕ НА ПРЕДМЕТА НА ПОРЪЧКАТА, ТЕХНИЧЕСКИ ИЗИСКВАНИЯ КЪМ ИЗПЪЛНЕНИЕТО:</w:t>
      </w:r>
      <w:r w:rsidR="003E3199" w:rsidRPr="00407879">
        <w:rPr>
          <w:b/>
        </w:rPr>
        <w:t xml:space="preserve"> </w:t>
      </w:r>
    </w:p>
    <w:p w:rsidR="003E3199" w:rsidRPr="00407879" w:rsidRDefault="003E3199" w:rsidP="003E3199">
      <w:pPr>
        <w:ind w:firstLine="708"/>
        <w:jc w:val="both"/>
      </w:pPr>
    </w:p>
    <w:p w:rsidR="008C58D3" w:rsidRPr="00407879" w:rsidRDefault="003E3199" w:rsidP="00A30296">
      <w:pPr>
        <w:jc w:val="both"/>
        <w:rPr>
          <w:rFonts w:eastAsiaTheme="minorHAnsi"/>
          <w:b/>
          <w:lang w:eastAsia="en-US"/>
        </w:rPr>
      </w:pPr>
      <w:r w:rsidRPr="00407879">
        <w:t xml:space="preserve">Обект на обществената поръчка: </w:t>
      </w:r>
      <w:r w:rsidR="0044262C" w:rsidRPr="00407879">
        <w:rPr>
          <w:rFonts w:eastAsiaTheme="minorHAnsi"/>
          <w:b/>
          <w:lang w:eastAsia="en-US"/>
        </w:rPr>
        <w:t>“Изграждане, поддържане и почистване на обществени озеленени площи по обособени позиции:</w:t>
      </w:r>
      <w:r w:rsidR="00A30296" w:rsidRPr="00407879">
        <w:rPr>
          <w:rFonts w:eastAsiaTheme="minorHAnsi"/>
          <w:b/>
          <w:lang w:eastAsia="en-US"/>
        </w:rPr>
        <w:t xml:space="preserve"> “Изграждане, поддържане и почистване на обществени озеленени площи по обособени позиции:</w:t>
      </w:r>
    </w:p>
    <w:p w:rsidR="00A30296" w:rsidRPr="00407879" w:rsidRDefault="00A30296" w:rsidP="00A30296">
      <w:pPr>
        <w:jc w:val="both"/>
        <w:rPr>
          <w:rFonts w:eastAsiaTheme="minorHAnsi"/>
          <w:b/>
          <w:lang w:eastAsia="en-US"/>
        </w:rPr>
      </w:pPr>
      <w:r w:rsidRPr="00407879">
        <w:rPr>
          <w:rFonts w:eastAsiaTheme="minorHAnsi"/>
          <w:b/>
          <w:lang w:eastAsia="en-US"/>
        </w:rPr>
        <w:t>Обособена позиция № 1</w:t>
      </w:r>
      <w:r w:rsidRPr="00407879">
        <w:rPr>
          <w:rFonts w:eastAsiaTheme="minorHAnsi"/>
          <w:lang w:eastAsia="en-US"/>
        </w:rPr>
        <w:t xml:space="preserve"> “Изграждане, поддържане и почистване на обществени озеленени площи - паркове, градини, междублокови пространства, квартални градинки и площи, улично озеленяване  в град</w:t>
      </w:r>
      <w:bookmarkStart w:id="0" w:name="_GoBack"/>
      <w:bookmarkEnd w:id="0"/>
      <w:r w:rsidRPr="00407879">
        <w:rPr>
          <w:rFonts w:eastAsiaTheme="minorHAnsi"/>
          <w:lang w:eastAsia="en-US"/>
        </w:rPr>
        <w:t xml:space="preserve"> Велико Търново по райони: Район Запад /квартал „Колю Фичето”, квартал „Бузлуджа” и район Стара градска част /хълм Царевец, квартал Асенов, ЮПВ, Асеневци и Боруна/, квартал „Зона В”, квартал „Чолаковци”, Западен пътен възел, екопътека Лакото- Арбанаси / “</w:t>
      </w:r>
      <w:r w:rsidRPr="00407879">
        <w:rPr>
          <w:rFonts w:asciiTheme="minorHAnsi" w:eastAsiaTheme="minorHAnsi" w:hAnsiTheme="minorHAnsi" w:cstheme="minorBidi"/>
          <w:sz w:val="22"/>
          <w:szCs w:val="22"/>
          <w:lang w:eastAsia="en-US"/>
        </w:rPr>
        <w:t xml:space="preserve"> </w:t>
      </w:r>
      <w:r w:rsidRPr="00407879">
        <w:rPr>
          <w:rFonts w:eastAsiaTheme="minorHAnsi"/>
          <w:lang w:eastAsia="en-US"/>
        </w:rPr>
        <w:t>Прогнозна стойност – 4 500 000 лева без ДДС</w:t>
      </w:r>
    </w:p>
    <w:p w:rsidR="00A30296" w:rsidRPr="00407879" w:rsidRDefault="00A30296" w:rsidP="00A30296">
      <w:pPr>
        <w:ind w:right="-141"/>
        <w:jc w:val="both"/>
      </w:pPr>
      <w:r w:rsidRPr="00407879">
        <w:t>Обособена позиция № 2 - „</w:t>
      </w:r>
      <w:r w:rsidRPr="00407879">
        <w:rPr>
          <w:b/>
        </w:rPr>
        <w:t>Изграждане, поддържане и почистване на обществени озеленени площи</w:t>
      </w:r>
      <w:r w:rsidRPr="00407879">
        <w:t xml:space="preserve"> на с. Арбанаси“. Прогнозна стойност -12420,47 лева без ДДС</w:t>
      </w:r>
    </w:p>
    <w:p w:rsidR="00A30296" w:rsidRPr="00407879" w:rsidRDefault="00A30296" w:rsidP="00A30296">
      <w:pPr>
        <w:ind w:right="-141"/>
        <w:jc w:val="both"/>
      </w:pPr>
      <w:r w:rsidRPr="00407879">
        <w:t>Обособена позиция № 3 - „</w:t>
      </w:r>
      <w:r w:rsidRPr="00407879">
        <w:rPr>
          <w:b/>
        </w:rPr>
        <w:t>Изграждане, поддържане и почистване на обществени озеленени площи</w:t>
      </w:r>
      <w:r w:rsidRPr="00407879">
        <w:t xml:space="preserve"> на с. Дичин“. Прогнозна стойност - 8894,70 лева без ДДС</w:t>
      </w:r>
    </w:p>
    <w:p w:rsidR="00A30296" w:rsidRPr="00407879" w:rsidRDefault="00A30296" w:rsidP="00A30296">
      <w:pPr>
        <w:ind w:right="-141"/>
        <w:jc w:val="both"/>
      </w:pPr>
      <w:r w:rsidRPr="00407879">
        <w:t>Обособена позиция № 4 - „</w:t>
      </w:r>
      <w:r w:rsidRPr="00407879">
        <w:rPr>
          <w:b/>
        </w:rPr>
        <w:t>Изграждане, поддържане и почистване на обществени озеленени площи</w:t>
      </w:r>
      <w:r w:rsidRPr="00407879">
        <w:t xml:space="preserve"> на с. Къпиново“. Прогнозна стойност - 9175,77 лева без ДДС</w:t>
      </w:r>
    </w:p>
    <w:p w:rsidR="00A30296" w:rsidRPr="00407879" w:rsidRDefault="00A30296" w:rsidP="00A30296">
      <w:pPr>
        <w:ind w:right="-141"/>
        <w:jc w:val="both"/>
      </w:pPr>
      <w:r w:rsidRPr="00407879">
        <w:t>Обособена позиция № 5 - „</w:t>
      </w:r>
      <w:r w:rsidRPr="00407879">
        <w:rPr>
          <w:b/>
        </w:rPr>
        <w:t>Изграждане, поддържане и почистване на обществени озеленени площи</w:t>
      </w:r>
      <w:r w:rsidRPr="00407879">
        <w:t xml:space="preserve"> на с. Никюп“. Прогнозна стойност - 19783,47 лева без ДДС</w:t>
      </w:r>
    </w:p>
    <w:p w:rsidR="00A30296" w:rsidRPr="00407879" w:rsidRDefault="00A30296" w:rsidP="00A30296">
      <w:pPr>
        <w:ind w:right="-141"/>
        <w:jc w:val="both"/>
      </w:pPr>
      <w:r w:rsidRPr="00407879">
        <w:t>Обособена позиция № 6 - „</w:t>
      </w:r>
      <w:r w:rsidRPr="00407879">
        <w:rPr>
          <w:b/>
        </w:rPr>
        <w:t>Изграждане, поддържане и почистване на обществени озеленени площи</w:t>
      </w:r>
      <w:r w:rsidRPr="00407879">
        <w:t xml:space="preserve"> на с. Ново село“. Прогнозна стойност – 23036,53 лева без ДДС</w:t>
      </w:r>
    </w:p>
    <w:p w:rsidR="00A30296" w:rsidRPr="00407879" w:rsidRDefault="00A30296" w:rsidP="00A30296">
      <w:pPr>
        <w:ind w:right="-141"/>
        <w:jc w:val="both"/>
      </w:pPr>
      <w:r w:rsidRPr="00407879">
        <w:t>Обособена позиция № 7 - „</w:t>
      </w:r>
      <w:r w:rsidRPr="00407879">
        <w:rPr>
          <w:b/>
        </w:rPr>
        <w:t>Изграждане, поддържане и почистване на обществени озеленени площи</w:t>
      </w:r>
      <w:r w:rsidRPr="00407879">
        <w:t xml:space="preserve"> на с. Плаково“. Прогнозна стойност – 8506,37 лева без ДДС</w:t>
      </w:r>
    </w:p>
    <w:p w:rsidR="00A30296" w:rsidRPr="00407879" w:rsidRDefault="00A30296" w:rsidP="00A30296">
      <w:pPr>
        <w:ind w:right="-141"/>
        <w:jc w:val="both"/>
      </w:pPr>
      <w:r w:rsidRPr="00407879">
        <w:t>Обособена позиция № 8 - „</w:t>
      </w:r>
      <w:r w:rsidRPr="00407879">
        <w:rPr>
          <w:b/>
        </w:rPr>
        <w:t>Изграждане, поддържане и почистване на обществени озеленени площи</w:t>
      </w:r>
      <w:r w:rsidRPr="00407879">
        <w:t xml:space="preserve"> на с. Присово“. Прогнозна стойност – 16689,73 лева без ДДС</w:t>
      </w:r>
    </w:p>
    <w:p w:rsidR="00A30296" w:rsidRPr="00407879" w:rsidRDefault="00A30296" w:rsidP="00A30296">
      <w:pPr>
        <w:ind w:right="-141"/>
        <w:jc w:val="both"/>
      </w:pPr>
      <w:r w:rsidRPr="00407879">
        <w:t>Обособена позиция № 9 - „</w:t>
      </w:r>
      <w:r w:rsidRPr="00407879">
        <w:rPr>
          <w:b/>
        </w:rPr>
        <w:t>Изграждане, поддържане и почистване на обществени озеленени площи</w:t>
      </w:r>
      <w:r w:rsidRPr="00407879">
        <w:t xml:space="preserve"> на с. Пчелище“. Прогнозна стойност – 23722,27 лева без ДДС</w:t>
      </w:r>
    </w:p>
    <w:p w:rsidR="00A30296" w:rsidRPr="00407879" w:rsidRDefault="00A30296" w:rsidP="00A30296">
      <w:pPr>
        <w:ind w:right="-141"/>
        <w:jc w:val="both"/>
      </w:pPr>
      <w:r w:rsidRPr="00407879">
        <w:t>Обособена позиция № 10 - „</w:t>
      </w:r>
      <w:r w:rsidRPr="00407879">
        <w:rPr>
          <w:b/>
        </w:rPr>
        <w:t>Изграждане, поддържане и почистване на обществени озеленени площи</w:t>
      </w:r>
      <w:r w:rsidRPr="00407879">
        <w:t xml:space="preserve"> на с. Хотница“. Прогнозна стойност – 9362,73 лева без ДДС</w:t>
      </w:r>
    </w:p>
    <w:p w:rsidR="00A30296" w:rsidRPr="00407879" w:rsidRDefault="00A30296" w:rsidP="00A30296">
      <w:pPr>
        <w:ind w:right="-141"/>
        <w:jc w:val="both"/>
      </w:pPr>
      <w:r w:rsidRPr="00407879">
        <w:t>Обособена позиция № 11 - „</w:t>
      </w:r>
      <w:r w:rsidRPr="00407879">
        <w:rPr>
          <w:b/>
        </w:rPr>
        <w:t>Изграждане, поддържане и почистване на обществени озеленени площи</w:t>
      </w:r>
      <w:r w:rsidRPr="00407879">
        <w:t xml:space="preserve"> на с. Шереметя“. Прогнозна стойност – 5796,60 лева без ДДС</w:t>
      </w:r>
    </w:p>
    <w:p w:rsidR="00A30296" w:rsidRPr="00407879" w:rsidRDefault="00A30296" w:rsidP="00A30296">
      <w:pPr>
        <w:ind w:right="-141"/>
        <w:jc w:val="both"/>
      </w:pPr>
      <w:r w:rsidRPr="00407879">
        <w:t>Обособена позиция № 12 - „</w:t>
      </w:r>
      <w:r w:rsidRPr="00407879">
        <w:rPr>
          <w:b/>
        </w:rPr>
        <w:t>Изграждане, поддържане и почистване на обществени озеленени площи</w:t>
      </w:r>
      <w:r w:rsidRPr="00407879">
        <w:t xml:space="preserve"> на с. Церова кория“. Прогнозна стойност – 9788,37 лева без ДДС</w:t>
      </w:r>
    </w:p>
    <w:p w:rsidR="00A30296" w:rsidRPr="00407879" w:rsidRDefault="00A30296" w:rsidP="00A30296">
      <w:pPr>
        <w:ind w:right="-141"/>
        <w:jc w:val="both"/>
      </w:pPr>
      <w:r w:rsidRPr="00407879">
        <w:t>Обособена позиция № 13 - „</w:t>
      </w:r>
      <w:r w:rsidRPr="00407879">
        <w:rPr>
          <w:b/>
        </w:rPr>
        <w:t>Изграждане, поддържане и почистване на обществени озеленени площи</w:t>
      </w:r>
      <w:r w:rsidRPr="00407879">
        <w:t xml:space="preserve"> на с. Беляковец“. Прогнозна стойност – 15126.83 лева без ДДС</w:t>
      </w:r>
    </w:p>
    <w:p w:rsidR="00A30296" w:rsidRPr="00407879" w:rsidRDefault="00A30296" w:rsidP="00A30296">
      <w:pPr>
        <w:ind w:right="-141"/>
        <w:jc w:val="both"/>
      </w:pPr>
      <w:r w:rsidRPr="00407879">
        <w:t>Обособена позиция № 14 - „</w:t>
      </w:r>
      <w:r w:rsidRPr="00407879">
        <w:rPr>
          <w:b/>
        </w:rPr>
        <w:t>Изграждане, поддържане и почистване на обществени озеленени площи</w:t>
      </w:r>
      <w:r w:rsidRPr="00407879">
        <w:t xml:space="preserve"> на с. Русаля“. Прогнозна стойност – 10616,17 лева без ДДС</w:t>
      </w:r>
    </w:p>
    <w:p w:rsidR="00A30296" w:rsidRPr="00407879" w:rsidRDefault="00A30296" w:rsidP="00A30296">
      <w:pPr>
        <w:ind w:right="-141"/>
        <w:jc w:val="both"/>
      </w:pPr>
      <w:r w:rsidRPr="00407879">
        <w:t>Обособена позиция № 15 - „</w:t>
      </w:r>
      <w:r w:rsidRPr="00407879">
        <w:rPr>
          <w:b/>
        </w:rPr>
        <w:t>Изграждане, поддържане и почистване на обществени озеленени площи</w:t>
      </w:r>
      <w:r w:rsidRPr="00407879">
        <w:t xml:space="preserve"> на с. Момин сбор“. Прогнозна стойност – 8927,07 лева без ДДС</w:t>
      </w:r>
    </w:p>
    <w:p w:rsidR="00A30296" w:rsidRPr="00407879" w:rsidRDefault="00A30296" w:rsidP="00A30296">
      <w:pPr>
        <w:ind w:right="-141"/>
        <w:jc w:val="both"/>
      </w:pPr>
      <w:r w:rsidRPr="00407879">
        <w:t>Обособена позиция № 16 - „</w:t>
      </w:r>
      <w:r w:rsidRPr="00407879">
        <w:rPr>
          <w:b/>
        </w:rPr>
        <w:t>Изграждане, поддържане и почистване на обществени озеленени площи</w:t>
      </w:r>
      <w:r w:rsidRPr="00407879">
        <w:t xml:space="preserve"> на с. Балван“. Прогнозна стойност – 8305,67 лева без ДДС</w:t>
      </w:r>
    </w:p>
    <w:p w:rsidR="00A30296" w:rsidRPr="00407879" w:rsidRDefault="00A30296" w:rsidP="00A30296">
      <w:pPr>
        <w:ind w:right="-141"/>
        <w:jc w:val="both"/>
      </w:pPr>
      <w:r w:rsidRPr="00407879">
        <w:t>Обособена позиция № 17 - „</w:t>
      </w:r>
      <w:r w:rsidRPr="00407879">
        <w:rPr>
          <w:b/>
        </w:rPr>
        <w:t>Изграждане, поддържане и почистване на обществени озеленени площи</w:t>
      </w:r>
      <w:r w:rsidRPr="00407879">
        <w:t xml:space="preserve"> на с. Ветринци“. Прогнозна стойност – 5000 лева без ДДС</w:t>
      </w:r>
    </w:p>
    <w:p w:rsidR="00A30296" w:rsidRPr="00407879" w:rsidRDefault="00A30296" w:rsidP="00A30296">
      <w:pPr>
        <w:ind w:right="-141"/>
        <w:jc w:val="both"/>
      </w:pPr>
      <w:r w:rsidRPr="00407879">
        <w:t>Обособена позиция № 18 - „</w:t>
      </w:r>
      <w:r w:rsidRPr="00407879">
        <w:rPr>
          <w:b/>
        </w:rPr>
        <w:t>Изграждане, поддържане и почистване на обществени озеленени площи</w:t>
      </w:r>
      <w:r w:rsidRPr="00407879">
        <w:t xml:space="preserve"> на с. Емен“. Прогнозна стойност – 4421,77 лева без ДДС</w:t>
      </w:r>
    </w:p>
    <w:p w:rsidR="00A30296" w:rsidRPr="00407879" w:rsidRDefault="00A30296" w:rsidP="00A30296">
      <w:pPr>
        <w:ind w:right="-141"/>
        <w:jc w:val="both"/>
      </w:pPr>
      <w:r w:rsidRPr="00407879">
        <w:t>Обособена позиция № 19 - „</w:t>
      </w:r>
      <w:r w:rsidRPr="00407879">
        <w:rPr>
          <w:b/>
        </w:rPr>
        <w:t>Изграждане, поддържане и почистване на обществени озеленени площи</w:t>
      </w:r>
      <w:r w:rsidRPr="00407879">
        <w:t xml:space="preserve"> на с. Буковец“. Прогнозна стойност – 5627,33 лева без ДДС</w:t>
      </w:r>
    </w:p>
    <w:p w:rsidR="00A30296" w:rsidRPr="00407879" w:rsidRDefault="00A30296" w:rsidP="00A30296">
      <w:pPr>
        <w:ind w:right="-141"/>
        <w:jc w:val="both"/>
      </w:pPr>
      <w:r w:rsidRPr="00407879">
        <w:lastRenderedPageBreak/>
        <w:t>Обособена позиция № 20 - „</w:t>
      </w:r>
      <w:r w:rsidRPr="00407879">
        <w:rPr>
          <w:b/>
        </w:rPr>
        <w:t>Изграждане, поддържане и почистване на обществени озеленени площи</w:t>
      </w:r>
      <w:r w:rsidRPr="00407879">
        <w:t xml:space="preserve"> на с. Велчево“. Прогнозна стойност – 10299,43 лева без ДДС</w:t>
      </w:r>
    </w:p>
    <w:p w:rsidR="00A30296" w:rsidRPr="00407879" w:rsidRDefault="00A30296" w:rsidP="00A30296">
      <w:pPr>
        <w:ind w:right="-141"/>
        <w:jc w:val="both"/>
      </w:pPr>
      <w:r w:rsidRPr="00407879">
        <w:t>Обособена позиция № 21 - „</w:t>
      </w:r>
      <w:r w:rsidRPr="00407879">
        <w:rPr>
          <w:b/>
        </w:rPr>
        <w:t>Изграждане, поддържане и почистване на обществени озеленени площи</w:t>
      </w:r>
      <w:r w:rsidRPr="00407879">
        <w:t xml:space="preserve"> на с. Миндя“. Прогнозна стойност – 7933,37 лева без ДДС</w:t>
      </w:r>
    </w:p>
    <w:p w:rsidR="00A30296" w:rsidRPr="00407879" w:rsidRDefault="00A30296" w:rsidP="00A30296">
      <w:pPr>
        <w:ind w:right="-141"/>
        <w:jc w:val="both"/>
      </w:pPr>
      <w:r w:rsidRPr="00407879">
        <w:t>Обособена позиция № 22 - „</w:t>
      </w:r>
      <w:r w:rsidRPr="00407879">
        <w:rPr>
          <w:b/>
        </w:rPr>
        <w:t>Изграждане, поддържане и почистване на обществени озеленени площи</w:t>
      </w:r>
      <w:r w:rsidRPr="00407879">
        <w:t xml:space="preserve"> на с. Водолей“. Прогнозна стойност – 15202,77 лева без ДДС</w:t>
      </w:r>
    </w:p>
    <w:p w:rsidR="00A30296" w:rsidRPr="00407879" w:rsidRDefault="00A30296" w:rsidP="00A30296">
      <w:pPr>
        <w:ind w:right="-141"/>
        <w:jc w:val="both"/>
      </w:pPr>
      <w:r w:rsidRPr="00407879">
        <w:t>Обособена позиция № 23 - „</w:t>
      </w:r>
      <w:r w:rsidRPr="00407879">
        <w:rPr>
          <w:b/>
        </w:rPr>
        <w:t>Изграждане, поддържане и почистване на обществени озеленени площи</w:t>
      </w:r>
      <w:r w:rsidRPr="00407879">
        <w:t xml:space="preserve"> на с. Малки чифлик“. Прогнозна стойност - 8842 лева без ДДС</w:t>
      </w:r>
    </w:p>
    <w:p w:rsidR="00A30296" w:rsidRPr="00407879" w:rsidRDefault="00A30296" w:rsidP="00A30296">
      <w:pPr>
        <w:ind w:right="-141"/>
        <w:jc w:val="both"/>
      </w:pPr>
      <w:r w:rsidRPr="00407879">
        <w:t>Обособена позиция № 24 - „</w:t>
      </w:r>
      <w:r w:rsidRPr="00407879">
        <w:rPr>
          <w:b/>
        </w:rPr>
        <w:t>Изграждане, поддържане и почистване на обществени озеленени площи</w:t>
      </w:r>
      <w:r w:rsidRPr="00407879">
        <w:t xml:space="preserve"> на с. Пушево“. Прогнозна стойност -4142,87 лева без ДДС</w:t>
      </w:r>
    </w:p>
    <w:p w:rsidR="00A30296" w:rsidRPr="00407879" w:rsidRDefault="00A30296" w:rsidP="00A30296">
      <w:pPr>
        <w:ind w:right="-141"/>
        <w:jc w:val="both"/>
      </w:pPr>
      <w:r w:rsidRPr="00407879">
        <w:t>Обособена позиция № 25 - „</w:t>
      </w:r>
      <w:r w:rsidRPr="00407879">
        <w:rPr>
          <w:b/>
        </w:rPr>
        <w:t>Изграждане, поддържане и почистване на обществени озеленени площи</w:t>
      </w:r>
      <w:r w:rsidRPr="00407879">
        <w:t xml:space="preserve"> на с. Шемшево“. Прогнозна стойност – 14757,63 лева без ДДС</w:t>
      </w:r>
    </w:p>
    <w:p w:rsidR="00A30296" w:rsidRPr="00407879" w:rsidRDefault="00A30296" w:rsidP="00A30296">
      <w:pPr>
        <w:ind w:right="-141"/>
        <w:jc w:val="both"/>
      </w:pPr>
      <w:r w:rsidRPr="00407879">
        <w:t>Обособена позиция № 26 - „</w:t>
      </w:r>
      <w:r w:rsidRPr="00407879">
        <w:rPr>
          <w:b/>
        </w:rPr>
        <w:t>Изграждане, поддържане и почистване на обществени озеленени площи</w:t>
      </w:r>
      <w:r w:rsidRPr="00407879">
        <w:t xml:space="preserve"> на с. Леденик“ Прогнозна стойност – 15998,20 лева без ДДС</w:t>
      </w:r>
    </w:p>
    <w:p w:rsidR="0044262C" w:rsidRPr="00407879" w:rsidRDefault="0044262C" w:rsidP="00A30296">
      <w:pPr>
        <w:jc w:val="both"/>
      </w:pPr>
    </w:p>
    <w:p w:rsidR="00A30296" w:rsidRPr="00407879" w:rsidRDefault="00A30296" w:rsidP="0044262C">
      <w:pPr>
        <w:ind w:right="-141"/>
        <w:jc w:val="both"/>
      </w:pPr>
      <w:r w:rsidRPr="00407879">
        <w:t>Приблизителен обем на зелени площи  в дка по обособени позиции: ОП1-</w:t>
      </w:r>
      <w:r w:rsidRPr="00407879">
        <w:rPr>
          <w:lang w:val="en-US"/>
        </w:rPr>
        <w:t xml:space="preserve"> </w:t>
      </w:r>
      <w:r w:rsidRPr="00407879">
        <w:t>1319,66дка и зелени площи</w:t>
      </w:r>
      <w:r w:rsidRPr="00407879">
        <w:rPr>
          <w:lang w:val="en-US"/>
        </w:rPr>
        <w:t xml:space="preserve"> </w:t>
      </w:r>
      <w:r w:rsidRPr="00407879">
        <w:t>в детски градини по приложение № 6 и в детски ясли по приложение №7;</w:t>
      </w:r>
    </w:p>
    <w:p w:rsidR="0044262C" w:rsidRPr="00407879" w:rsidRDefault="00A30296" w:rsidP="0044262C">
      <w:pPr>
        <w:ind w:right="-141"/>
        <w:jc w:val="both"/>
      </w:pPr>
      <w:r w:rsidRPr="00407879">
        <w:t>ОП2-61дка;ОП3-16дка;ОП4-16дка;ОП5-33дка;ОП6-60дка;ОП7-13,5дка;ОП8-25дка;ОП9-15,5дка;ОП10-40дка;ОП11-15дка;ОП12-21дка;ОП13-13дка;ОП14-24дка;ОП15-13дка;ОП16-45дка;ОП17-18дка;ОП18—13дка;ОП19-7,4дка;ОП20-6,88дка;ОП21-16дка;ОП22-16дка;ОП23-22дка;ОП24- 9,38дка;ОП25-23,2дка; ОП26- 42,5дка;</w:t>
      </w:r>
    </w:p>
    <w:p w:rsidR="0044262C" w:rsidRPr="00407879" w:rsidRDefault="0044262C" w:rsidP="0044262C">
      <w:pPr>
        <w:ind w:right="-141"/>
        <w:jc w:val="both"/>
      </w:pPr>
    </w:p>
    <w:p w:rsidR="008C58D3" w:rsidRPr="00407879" w:rsidRDefault="008C58D3" w:rsidP="0044262C">
      <w:pPr>
        <w:ind w:right="-141"/>
        <w:jc w:val="both"/>
      </w:pPr>
    </w:p>
    <w:p w:rsidR="0044262C" w:rsidRPr="00407879" w:rsidRDefault="0044262C" w:rsidP="0044262C">
      <w:pPr>
        <w:jc w:val="both"/>
        <w:rPr>
          <w:rFonts w:eastAsiaTheme="minorHAnsi"/>
          <w:b/>
          <w:lang w:eastAsia="en-US"/>
        </w:rPr>
      </w:pPr>
      <w:r w:rsidRPr="00407879">
        <w:rPr>
          <w:rFonts w:eastAsiaTheme="minorHAnsi"/>
          <w:b/>
          <w:u w:val="single"/>
          <w:lang w:eastAsia="en-US"/>
        </w:rPr>
        <w:t>Обособена позиция № 1</w:t>
      </w:r>
      <w:r w:rsidRPr="00407879">
        <w:rPr>
          <w:rFonts w:eastAsiaTheme="minorHAnsi"/>
          <w:lang w:eastAsia="en-US"/>
        </w:rPr>
        <w:t xml:space="preserve"> “Изграждане, поддържане и почистване на обществени озеленени площи - паркове, градини, междублокови пространства, квартални градинки и площи, улично озеленяване  в град Велико Търново по райони: Район Запад /квартал „Колю Фичето”, квартал „Бузлуджа” и район Стара градска част /хълм Царевец, квартал Асенов, ЮПВ, Асеневци и Боруна/, квартал „Зона В”, квартал „Чолаковци”, Западен пътен възел, екопътека Лакото- Арбанаси/“</w:t>
      </w:r>
    </w:p>
    <w:p w:rsidR="0044262C" w:rsidRPr="00407879" w:rsidRDefault="0044262C" w:rsidP="0044262C">
      <w:pPr>
        <w:ind w:right="-141"/>
        <w:jc w:val="both"/>
      </w:pPr>
    </w:p>
    <w:p w:rsidR="008C58D3" w:rsidRPr="00407879" w:rsidRDefault="008C58D3" w:rsidP="0044262C">
      <w:pPr>
        <w:ind w:right="-141"/>
        <w:jc w:val="both"/>
      </w:pPr>
    </w:p>
    <w:p w:rsidR="0044262C" w:rsidRPr="00407879" w:rsidRDefault="0044262C" w:rsidP="0044262C">
      <w:pPr>
        <w:ind w:right="-141"/>
        <w:jc w:val="both"/>
      </w:pPr>
    </w:p>
    <w:p w:rsidR="003E3199" w:rsidRPr="00407879" w:rsidRDefault="003E3199" w:rsidP="003E3199">
      <w:pPr>
        <w:tabs>
          <w:tab w:val="left" w:pos="1515"/>
          <w:tab w:val="left" w:pos="8325"/>
        </w:tabs>
        <w:spacing w:after="120"/>
        <w:jc w:val="both"/>
        <w:rPr>
          <w:b/>
          <w:u w:val="single"/>
        </w:rPr>
      </w:pPr>
      <w:r w:rsidRPr="00407879">
        <w:rPr>
          <w:b/>
          <w:u w:val="single"/>
        </w:rPr>
        <w:t xml:space="preserve">Предметът на </w:t>
      </w:r>
      <w:r w:rsidR="0044262C" w:rsidRPr="00407879">
        <w:rPr>
          <w:b/>
          <w:u w:val="single"/>
        </w:rPr>
        <w:t xml:space="preserve"> обособена позиция № 1 </w:t>
      </w:r>
      <w:r w:rsidRPr="00407879">
        <w:rPr>
          <w:b/>
          <w:u w:val="single"/>
        </w:rPr>
        <w:t xml:space="preserve">включва изпълнението на следните дейности: </w:t>
      </w:r>
    </w:p>
    <w:p w:rsidR="008C58D3" w:rsidRPr="00407879" w:rsidRDefault="008C58D3" w:rsidP="003E3199">
      <w:pPr>
        <w:tabs>
          <w:tab w:val="left" w:pos="1515"/>
          <w:tab w:val="left" w:pos="8325"/>
        </w:tabs>
        <w:spacing w:after="120"/>
        <w:jc w:val="both"/>
        <w:rPr>
          <w:b/>
          <w:u w:val="single"/>
        </w:rPr>
      </w:pPr>
    </w:p>
    <w:p w:rsidR="008C58D3" w:rsidRPr="00407879" w:rsidRDefault="008C58D3" w:rsidP="003E3199">
      <w:pPr>
        <w:tabs>
          <w:tab w:val="left" w:pos="1515"/>
          <w:tab w:val="left" w:pos="8325"/>
        </w:tabs>
        <w:spacing w:after="120"/>
        <w:jc w:val="both"/>
        <w:rPr>
          <w:b/>
          <w:u w:val="single"/>
        </w:rPr>
      </w:pPr>
    </w:p>
    <w:p w:rsidR="003E3199" w:rsidRPr="00407879" w:rsidRDefault="003E3199" w:rsidP="003E3199">
      <w:pPr>
        <w:pStyle w:val="Style2"/>
        <w:widowControl/>
      </w:pPr>
      <w:r w:rsidRPr="00407879">
        <w:t>-</w:t>
      </w:r>
      <w:r w:rsidR="00751759" w:rsidRPr="00407879">
        <w:rPr>
          <w:lang w:val="en-US"/>
        </w:rPr>
        <w:t xml:space="preserve"> </w:t>
      </w:r>
      <w:r w:rsidRPr="00407879">
        <w:t>Изграждане, поддържане и почистване на обществени озеленени площи - паркове, градини, междублокови пространства , квартални градинки и площи, улично озеленяване в гр.</w:t>
      </w:r>
      <w:r w:rsidR="0050362C" w:rsidRPr="00407879">
        <w:rPr>
          <w:lang w:val="en-US"/>
        </w:rPr>
        <w:t xml:space="preserve"> </w:t>
      </w:r>
      <w:r w:rsidRPr="00407879">
        <w:t>Велико Търново при следните режими: интензивен, нормален, периодичен.</w:t>
      </w:r>
    </w:p>
    <w:p w:rsidR="003E3199" w:rsidRPr="00407879" w:rsidRDefault="003E3199" w:rsidP="003E3199">
      <w:pPr>
        <w:pStyle w:val="Style2"/>
        <w:widowControl/>
      </w:pPr>
      <w:r w:rsidRPr="00407879">
        <w:t>-</w:t>
      </w:r>
      <w:r w:rsidR="00751759" w:rsidRPr="00407879">
        <w:rPr>
          <w:lang w:val="en-US"/>
        </w:rPr>
        <w:t xml:space="preserve"> </w:t>
      </w:r>
      <w:r w:rsidRPr="00407879">
        <w:t>Почистване и поддържане с режим интензивен, нормален и периодичен на съответните площи съгласно зоните на града.</w:t>
      </w:r>
    </w:p>
    <w:p w:rsidR="003E3199" w:rsidRPr="00407879" w:rsidRDefault="008868EA" w:rsidP="00494808">
      <w:pPr>
        <w:jc w:val="both"/>
      </w:pPr>
      <w:r w:rsidRPr="00407879">
        <w:rPr>
          <w:lang w:val="en-US"/>
        </w:rPr>
        <w:t xml:space="preserve">- </w:t>
      </w:r>
      <w:r w:rsidR="003E3199" w:rsidRPr="00407879">
        <w:t>Изпълнението на поръчката да е в съответствие със съвременното паркоустройство и нормативна уредба за изграждане и поддържане на зелените площи, правилниците и наредбите за видовете работи.</w:t>
      </w:r>
      <w:r w:rsidR="00494808" w:rsidRPr="00407879">
        <w:t xml:space="preserve"> </w:t>
      </w:r>
    </w:p>
    <w:p w:rsidR="003E3199" w:rsidRPr="00407879" w:rsidRDefault="008868EA" w:rsidP="008868EA">
      <w:pPr>
        <w:pStyle w:val="Style10"/>
        <w:widowControl/>
        <w:tabs>
          <w:tab w:val="left" w:pos="178"/>
        </w:tabs>
      </w:pPr>
      <w:r w:rsidRPr="00407879">
        <w:rPr>
          <w:lang w:val="en-US"/>
        </w:rPr>
        <w:t xml:space="preserve">- </w:t>
      </w:r>
      <w:r w:rsidR="003E3199" w:rsidRPr="00407879">
        <w:t>Дейностите се извършват по предварително зададен  седмичен график от пред</w:t>
      </w:r>
      <w:r w:rsidR="0035699F" w:rsidRPr="00407879">
        <w:t>ставител на ВЪЗЛОЖИТЕЛЯ. Графикът</w:t>
      </w:r>
      <w:r w:rsidR="003E3199" w:rsidRPr="00407879">
        <w:t xml:space="preserve"> подлежи на промени, съобразно нуждата от извършването на работите.</w:t>
      </w:r>
    </w:p>
    <w:p w:rsidR="003E3199" w:rsidRPr="00407879" w:rsidRDefault="008868EA" w:rsidP="008868EA">
      <w:pPr>
        <w:pStyle w:val="Style10"/>
        <w:widowControl/>
        <w:tabs>
          <w:tab w:val="left" w:pos="350"/>
        </w:tabs>
      </w:pPr>
      <w:r w:rsidRPr="00407879">
        <w:rPr>
          <w:lang w:val="en-US"/>
        </w:rPr>
        <w:t xml:space="preserve">- </w:t>
      </w:r>
      <w:r w:rsidR="003E3199" w:rsidRPr="00407879">
        <w:t xml:space="preserve">ИЗПЪЛНИТЕЛЯТ е длъжен при изпълнение на обществената поръчка да спазва техниката на безопасността на труда; Закон за движение по пътищата. По време на изпълнението на </w:t>
      </w:r>
      <w:r w:rsidR="003E3199" w:rsidRPr="00407879">
        <w:lastRenderedPageBreak/>
        <w:t>договора ИЗПЪЛНИТЕЛЯТ е длъжен да спазва: всички нормативни документи, касаещи извършването на услугата.</w:t>
      </w:r>
    </w:p>
    <w:p w:rsidR="003E3199" w:rsidRPr="00407879" w:rsidRDefault="008868EA" w:rsidP="008868EA">
      <w:pPr>
        <w:pStyle w:val="Style10"/>
        <w:widowControl/>
        <w:tabs>
          <w:tab w:val="left" w:pos="211"/>
        </w:tabs>
      </w:pPr>
      <w:r w:rsidRPr="00407879">
        <w:rPr>
          <w:lang w:val="en-US"/>
        </w:rPr>
        <w:t>-</w:t>
      </w:r>
      <w:r w:rsidR="008D1AAC" w:rsidRPr="00407879">
        <w:rPr>
          <w:lang w:val="en-US"/>
        </w:rPr>
        <w:t xml:space="preserve"> </w:t>
      </w:r>
      <w:r w:rsidR="003E3199" w:rsidRPr="00407879">
        <w:t>Режим на поддържане и почистване на зелените площи - съгласно приложен опис- Приложение 1, обем на площите – Приложение №2.</w:t>
      </w:r>
    </w:p>
    <w:p w:rsidR="003E3199" w:rsidRPr="00407879" w:rsidRDefault="008868EA" w:rsidP="008868EA">
      <w:pPr>
        <w:pStyle w:val="Style10"/>
        <w:widowControl/>
        <w:tabs>
          <w:tab w:val="left" w:pos="211"/>
        </w:tabs>
        <w:jc w:val="left"/>
      </w:pPr>
      <w:r w:rsidRPr="00407879">
        <w:rPr>
          <w:lang w:val="en-US"/>
        </w:rPr>
        <w:t xml:space="preserve">- </w:t>
      </w:r>
      <w:r w:rsidR="003E3199" w:rsidRPr="00407879">
        <w:t>Видовете работи са съгласно приложен опис приложения  № 3 и  № 4</w:t>
      </w:r>
    </w:p>
    <w:p w:rsidR="00494808" w:rsidRPr="00407879" w:rsidRDefault="008868EA" w:rsidP="00494808">
      <w:pPr>
        <w:jc w:val="both"/>
      </w:pPr>
      <w:r w:rsidRPr="00407879">
        <w:rPr>
          <w:lang w:val="en-US"/>
        </w:rPr>
        <w:t xml:space="preserve">- </w:t>
      </w:r>
      <w:r w:rsidR="003E3199" w:rsidRPr="00407879">
        <w:t>Видовете материали, които ще се използват са съгласно Приложение №</w:t>
      </w:r>
      <w:r w:rsidR="00932140" w:rsidRPr="00407879">
        <w:t>5</w:t>
      </w:r>
      <w:r w:rsidR="00494808" w:rsidRPr="00407879">
        <w:t xml:space="preserve">. </w:t>
      </w:r>
    </w:p>
    <w:p w:rsidR="00494808" w:rsidRPr="00407879" w:rsidRDefault="00494808" w:rsidP="00494808"/>
    <w:p w:rsidR="003E3199" w:rsidRPr="00407879" w:rsidRDefault="00A30296" w:rsidP="008C58D3">
      <w:pPr>
        <w:spacing w:line="360" w:lineRule="auto"/>
        <w:jc w:val="both"/>
        <w:sectPr w:rsidR="003E3199" w:rsidRPr="00407879" w:rsidSect="003E3199">
          <w:pgSz w:w="11909" w:h="16834"/>
          <w:pgMar w:top="1440" w:right="1275" w:bottom="720" w:left="1274" w:header="708" w:footer="708" w:gutter="0"/>
          <w:cols w:space="708"/>
          <w:noEndnote/>
        </w:sectPr>
      </w:pPr>
      <w:r w:rsidRPr="00407879">
        <w:rPr>
          <w:b/>
          <w:u w:val="single"/>
        </w:rPr>
        <w:t>Относно ОП № 2-26</w:t>
      </w:r>
      <w:r w:rsidRPr="00407879">
        <w:t xml:space="preserve"> се включват видове работи като:  почистване  от сняг; тесане; прекопаване на растения в площи; събиране на окосена трева; оборка; прекопаване на храсти; метене на алеи до м. август; метене на алеи  след месец август; товарене на отпадъци на камион; стъргане на лед; изсичане на саморасли храсти с d 4 см.; почистване на издънки; прекопаване с мотика; резитба на прерасли дек. храсти; кастрене на клони; засаждане на  храсти; изкоп дупки; засаждане на дървета; затревяване; разкопаване на почва; подравняване с гребло; прекопаване с мотика; засяване; претъпкване; поливане; засаждане на цветя едногодишни; засаждане на цветя многогодишни; косене на тревни площи с ръчна коса; резитба на жив плет; събиране на шума с широколистна растителност; събиране на шума с иглолистна растителност; косене на тревни площи;</w:t>
      </w:r>
    </w:p>
    <w:p w:rsidR="003B72A1" w:rsidRPr="00407879" w:rsidRDefault="003B72A1" w:rsidP="003B72A1">
      <w:pPr>
        <w:jc w:val="both"/>
        <w:rPr>
          <w:b/>
        </w:rPr>
      </w:pPr>
      <w:r w:rsidRPr="00407879">
        <w:rPr>
          <w:b/>
        </w:rPr>
        <w:lastRenderedPageBreak/>
        <w:t>Приложение № 1</w:t>
      </w:r>
    </w:p>
    <w:p w:rsidR="00BB2E38" w:rsidRPr="00407879" w:rsidRDefault="00BB2E38" w:rsidP="00BB2E38">
      <w:pPr>
        <w:jc w:val="both"/>
        <w:rPr>
          <w:lang w:val="en-US"/>
        </w:rPr>
      </w:pPr>
    </w:p>
    <w:p w:rsidR="00BB2E38" w:rsidRPr="00407879" w:rsidRDefault="00BB2E38" w:rsidP="00BB2E38">
      <w:pPr>
        <w:jc w:val="both"/>
      </w:pPr>
    </w:p>
    <w:p w:rsidR="00BB2E38" w:rsidRPr="00407879" w:rsidRDefault="00BB2E38" w:rsidP="00BB2E38">
      <w:pPr>
        <w:jc w:val="both"/>
        <w:rPr>
          <w:b/>
        </w:rPr>
      </w:pPr>
      <w:r w:rsidRPr="00407879">
        <w:rPr>
          <w:b/>
        </w:rPr>
        <w:t>ОПИС НА ЗЕЛЕНИ ПЛОЩИ ЗА ПОЧИСТВАНЕ И ПОДДЪРЖАНЕ В ГР.ВЕЛИКО ТЪРНОВО</w:t>
      </w:r>
    </w:p>
    <w:p w:rsidR="00BB2E38" w:rsidRPr="00407879" w:rsidRDefault="00BB2E38" w:rsidP="00BB2E38">
      <w:pPr>
        <w:jc w:val="both"/>
      </w:pPr>
    </w:p>
    <w:p w:rsidR="00BB2E38" w:rsidRPr="00407879" w:rsidRDefault="00BB2E38" w:rsidP="00BB2E38">
      <w:pPr>
        <w:jc w:val="both"/>
      </w:pPr>
    </w:p>
    <w:p w:rsidR="00FB5EDB" w:rsidRPr="00407879" w:rsidRDefault="00FB5EDB" w:rsidP="00FB5EDB">
      <w:pPr>
        <w:jc w:val="both"/>
        <w:rPr>
          <w:b/>
        </w:rPr>
      </w:pPr>
      <w:r w:rsidRPr="00407879">
        <w:rPr>
          <w:b/>
        </w:rPr>
        <w:t>I.  Интензивно поддържане и почистване</w:t>
      </w:r>
    </w:p>
    <w:p w:rsidR="00FB5EDB" w:rsidRPr="00407879" w:rsidRDefault="00FB5EDB" w:rsidP="00FB5EDB">
      <w:pPr>
        <w:jc w:val="both"/>
      </w:pPr>
    </w:p>
    <w:p w:rsidR="00FB5EDB" w:rsidRPr="00407879" w:rsidRDefault="00FB5EDB" w:rsidP="00FB5EDB">
      <w:pPr>
        <w:numPr>
          <w:ilvl w:val="0"/>
          <w:numId w:val="13"/>
        </w:numPr>
        <w:jc w:val="both"/>
      </w:pPr>
      <w:r w:rsidRPr="00407879">
        <w:t>Парк „Никола Габровски”</w:t>
      </w:r>
    </w:p>
    <w:p w:rsidR="00FB5EDB" w:rsidRPr="00407879" w:rsidRDefault="00FB5EDB" w:rsidP="00FB5EDB">
      <w:pPr>
        <w:numPr>
          <w:ilvl w:val="0"/>
          <w:numId w:val="13"/>
        </w:numPr>
        <w:jc w:val="both"/>
      </w:pPr>
      <w:r w:rsidRPr="00407879">
        <w:t>Парк „Колю Фичето”</w:t>
      </w:r>
    </w:p>
    <w:p w:rsidR="00FB5EDB" w:rsidRPr="00407879" w:rsidRDefault="00FB5EDB" w:rsidP="00FB5EDB">
      <w:pPr>
        <w:numPr>
          <w:ilvl w:val="0"/>
          <w:numId w:val="13"/>
        </w:numPr>
        <w:jc w:val="both"/>
      </w:pPr>
      <w:r w:rsidRPr="00407879">
        <w:t>Парк в кв. „Бузлуджа”</w:t>
      </w:r>
    </w:p>
    <w:p w:rsidR="00FB5EDB" w:rsidRPr="00407879" w:rsidRDefault="00FB5EDB" w:rsidP="00FB5EDB">
      <w:pPr>
        <w:numPr>
          <w:ilvl w:val="0"/>
          <w:numId w:val="13"/>
        </w:numPr>
        <w:jc w:val="both"/>
      </w:pPr>
      <w:r w:rsidRPr="00407879">
        <w:t>Парк „Зона В“</w:t>
      </w:r>
    </w:p>
    <w:p w:rsidR="00FB5EDB" w:rsidRPr="00407879" w:rsidRDefault="00FB5EDB" w:rsidP="00FB5EDB">
      <w:pPr>
        <w:numPr>
          <w:ilvl w:val="0"/>
          <w:numId w:val="13"/>
        </w:numPr>
        <w:jc w:val="both"/>
      </w:pPr>
      <w:r w:rsidRPr="00407879">
        <w:t>Парк в кв. „Чолаковци“</w:t>
      </w:r>
    </w:p>
    <w:p w:rsidR="00FB5EDB" w:rsidRPr="00407879" w:rsidRDefault="00FB5EDB" w:rsidP="00FB5EDB">
      <w:pPr>
        <w:numPr>
          <w:ilvl w:val="0"/>
          <w:numId w:val="13"/>
        </w:numPr>
        <w:jc w:val="both"/>
      </w:pPr>
      <w:r w:rsidRPr="00407879">
        <w:t>Парк паметник „Асеневци”</w:t>
      </w:r>
    </w:p>
    <w:p w:rsidR="00FB5EDB" w:rsidRPr="00407879" w:rsidRDefault="00FB5EDB" w:rsidP="00FB5EDB">
      <w:pPr>
        <w:numPr>
          <w:ilvl w:val="0"/>
          <w:numId w:val="13"/>
        </w:numPr>
        <w:jc w:val="both"/>
      </w:pPr>
      <w:r w:rsidRPr="00407879">
        <w:t>Парк „Руски”</w:t>
      </w:r>
    </w:p>
    <w:p w:rsidR="00FB5EDB" w:rsidRPr="00407879" w:rsidRDefault="00FB5EDB" w:rsidP="00FB5EDB">
      <w:pPr>
        <w:numPr>
          <w:ilvl w:val="0"/>
          <w:numId w:val="13"/>
        </w:numPr>
        <w:jc w:val="both"/>
      </w:pPr>
      <w:r w:rsidRPr="00407879">
        <w:t>Градинка пред музея на Възраждане /Конака/</w:t>
      </w:r>
    </w:p>
    <w:p w:rsidR="00FB5EDB" w:rsidRPr="00407879" w:rsidRDefault="00FB5EDB" w:rsidP="00FB5EDB">
      <w:pPr>
        <w:numPr>
          <w:ilvl w:val="0"/>
          <w:numId w:val="13"/>
        </w:numPr>
        <w:jc w:val="both"/>
      </w:pPr>
      <w:r w:rsidRPr="00407879">
        <w:t>Зелени площи по протежение на основните главни улици:</w:t>
      </w:r>
    </w:p>
    <w:p w:rsidR="00FB5EDB" w:rsidRPr="00407879" w:rsidRDefault="00FB5EDB" w:rsidP="00FB5EDB">
      <w:pPr>
        <w:ind w:left="720"/>
        <w:jc w:val="both"/>
      </w:pPr>
      <w:r w:rsidRPr="00407879">
        <w:t>бул. „България” до м-н Метро</w:t>
      </w:r>
    </w:p>
    <w:p w:rsidR="00FB5EDB" w:rsidRPr="00407879" w:rsidRDefault="00FB5EDB" w:rsidP="00FB5EDB">
      <w:pPr>
        <w:ind w:left="720"/>
        <w:jc w:val="both"/>
      </w:pPr>
      <w:r w:rsidRPr="00407879">
        <w:t>бул. „Никола Габровски” до р-н „Качица”</w:t>
      </w:r>
    </w:p>
    <w:p w:rsidR="00FB5EDB" w:rsidRPr="00407879" w:rsidRDefault="00FB5EDB" w:rsidP="00FB5EDB">
      <w:pPr>
        <w:ind w:left="720"/>
        <w:jc w:val="both"/>
      </w:pPr>
      <w:r w:rsidRPr="00407879">
        <w:t>ул. „Мармарлийска”</w:t>
      </w:r>
    </w:p>
    <w:p w:rsidR="00FB5EDB" w:rsidRPr="00407879" w:rsidRDefault="00FB5EDB" w:rsidP="00FB5EDB">
      <w:pPr>
        <w:numPr>
          <w:ilvl w:val="0"/>
          <w:numId w:val="13"/>
        </w:numPr>
        <w:jc w:val="both"/>
      </w:pPr>
      <w:r w:rsidRPr="00407879">
        <w:t>Улично озеленяване и зелени площи на основните туристически маршрути по улиците:</w:t>
      </w:r>
    </w:p>
    <w:p w:rsidR="00FB5EDB" w:rsidRPr="00407879" w:rsidRDefault="00FB5EDB" w:rsidP="00FB5EDB">
      <w:pPr>
        <w:ind w:left="720"/>
        <w:jc w:val="both"/>
      </w:pPr>
      <w:r w:rsidRPr="00407879">
        <w:t>Стефан Стамболов</w:t>
      </w:r>
    </w:p>
    <w:p w:rsidR="00FB5EDB" w:rsidRPr="00407879" w:rsidRDefault="00FB5EDB" w:rsidP="00FB5EDB">
      <w:pPr>
        <w:ind w:left="720"/>
        <w:jc w:val="both"/>
      </w:pPr>
      <w:r w:rsidRPr="00407879">
        <w:t>Никола Пиколо</w:t>
      </w:r>
    </w:p>
    <w:p w:rsidR="00FB5EDB" w:rsidRPr="00407879" w:rsidRDefault="00FB5EDB" w:rsidP="00FB5EDB">
      <w:pPr>
        <w:ind w:left="720"/>
        <w:jc w:val="both"/>
      </w:pPr>
      <w:r w:rsidRPr="00407879">
        <w:t>Иван Вазов</w:t>
      </w:r>
    </w:p>
    <w:p w:rsidR="00FB5EDB" w:rsidRPr="00407879" w:rsidRDefault="00FB5EDB" w:rsidP="00FB5EDB">
      <w:pPr>
        <w:ind w:left="720"/>
        <w:jc w:val="both"/>
      </w:pPr>
      <w:r w:rsidRPr="00407879">
        <w:t>Гурко</w:t>
      </w:r>
    </w:p>
    <w:p w:rsidR="00FB5EDB" w:rsidRPr="00407879" w:rsidRDefault="00FB5EDB" w:rsidP="00FB5EDB">
      <w:pPr>
        <w:ind w:left="720"/>
        <w:jc w:val="both"/>
      </w:pPr>
      <w:r w:rsidRPr="00407879">
        <w:t>Иван Асен II</w:t>
      </w:r>
    </w:p>
    <w:p w:rsidR="00FB5EDB" w:rsidRPr="00407879" w:rsidRDefault="00FB5EDB" w:rsidP="00FB5EDB">
      <w:pPr>
        <w:numPr>
          <w:ilvl w:val="0"/>
          <w:numId w:val="13"/>
        </w:numPr>
        <w:jc w:val="both"/>
      </w:pPr>
      <w:r w:rsidRPr="00407879">
        <w:t>Зелени площи, междублокови пространства и квартални градинки в първа зона /в посочените райони/</w:t>
      </w:r>
    </w:p>
    <w:p w:rsidR="00FB5EDB" w:rsidRPr="00407879" w:rsidRDefault="00FB5EDB" w:rsidP="00FB5EDB">
      <w:pPr>
        <w:numPr>
          <w:ilvl w:val="0"/>
          <w:numId w:val="13"/>
        </w:numPr>
        <w:jc w:val="both"/>
      </w:pPr>
      <w:r w:rsidRPr="00407879">
        <w:t>Всички детски площадки, разположени на територията на град Велико Търново /в посочените райони/</w:t>
      </w:r>
    </w:p>
    <w:p w:rsidR="00FB5EDB" w:rsidRPr="00407879" w:rsidRDefault="00FB5EDB" w:rsidP="00FB5EDB">
      <w:pPr>
        <w:numPr>
          <w:ilvl w:val="0"/>
          <w:numId w:val="13"/>
        </w:numPr>
        <w:jc w:val="both"/>
      </w:pPr>
      <w:r w:rsidRPr="00407879">
        <w:t>Пътен възел „Качица”</w:t>
      </w:r>
    </w:p>
    <w:p w:rsidR="00FB5EDB" w:rsidRPr="00407879" w:rsidRDefault="00FB5EDB" w:rsidP="00FB5EDB">
      <w:pPr>
        <w:jc w:val="both"/>
      </w:pPr>
    </w:p>
    <w:p w:rsidR="00FB5EDB" w:rsidRPr="00407879" w:rsidRDefault="00FB5EDB" w:rsidP="00FB5EDB">
      <w:pPr>
        <w:jc w:val="both"/>
        <w:rPr>
          <w:b/>
        </w:rPr>
      </w:pPr>
      <w:r w:rsidRPr="00407879">
        <w:rPr>
          <w:b/>
        </w:rPr>
        <w:t>II. Нормален режим на поддържане и почистване</w:t>
      </w:r>
    </w:p>
    <w:p w:rsidR="00FB5EDB" w:rsidRPr="00407879" w:rsidRDefault="00FB5EDB" w:rsidP="00FB5EDB">
      <w:pPr>
        <w:jc w:val="both"/>
      </w:pPr>
    </w:p>
    <w:p w:rsidR="00FB5EDB" w:rsidRPr="00407879" w:rsidRDefault="00FB5EDB" w:rsidP="00FB5EDB">
      <w:pPr>
        <w:numPr>
          <w:ilvl w:val="0"/>
          <w:numId w:val="14"/>
        </w:numPr>
        <w:jc w:val="both"/>
      </w:pPr>
      <w:r w:rsidRPr="00407879">
        <w:t>парк „Света гора”</w:t>
      </w:r>
    </w:p>
    <w:p w:rsidR="00FB5EDB" w:rsidRPr="00407879" w:rsidRDefault="00FB5EDB" w:rsidP="00FB5EDB">
      <w:pPr>
        <w:numPr>
          <w:ilvl w:val="0"/>
          <w:numId w:val="14"/>
        </w:numPr>
        <w:jc w:val="both"/>
      </w:pPr>
      <w:r w:rsidRPr="00407879">
        <w:t>хълм „Царевец”</w:t>
      </w:r>
    </w:p>
    <w:p w:rsidR="00FB5EDB" w:rsidRPr="00407879" w:rsidRDefault="00FB5EDB" w:rsidP="00FB5EDB">
      <w:pPr>
        <w:numPr>
          <w:ilvl w:val="0"/>
          <w:numId w:val="14"/>
        </w:numPr>
        <w:jc w:val="both"/>
      </w:pPr>
      <w:r w:rsidRPr="00407879">
        <w:t>парк „Лакото” в с.Арбанаси</w:t>
      </w:r>
    </w:p>
    <w:p w:rsidR="00FB5EDB" w:rsidRPr="00407879" w:rsidRDefault="00FB5EDB" w:rsidP="00FB5EDB">
      <w:pPr>
        <w:numPr>
          <w:ilvl w:val="0"/>
          <w:numId w:val="14"/>
        </w:numPr>
        <w:jc w:val="both"/>
      </w:pPr>
      <w:r w:rsidRPr="00407879">
        <w:t>Градинката около ДКС „Васил Левски”</w:t>
      </w:r>
    </w:p>
    <w:p w:rsidR="00FB5EDB" w:rsidRPr="00407879" w:rsidRDefault="00FB5EDB" w:rsidP="00FB5EDB">
      <w:pPr>
        <w:numPr>
          <w:ilvl w:val="0"/>
          <w:numId w:val="14"/>
        </w:numPr>
        <w:jc w:val="both"/>
      </w:pPr>
      <w:r w:rsidRPr="00407879">
        <w:t>бул. „България” от м-н Метро до кръстовището с ул.Бачо Киро</w:t>
      </w:r>
    </w:p>
    <w:p w:rsidR="00FB5EDB" w:rsidRPr="00407879" w:rsidRDefault="00FB5EDB" w:rsidP="00FB5EDB">
      <w:pPr>
        <w:numPr>
          <w:ilvl w:val="0"/>
          <w:numId w:val="14"/>
        </w:numPr>
        <w:jc w:val="both"/>
      </w:pPr>
      <w:r w:rsidRPr="00407879">
        <w:t>бул. „Никола Габровски” от р-н „Качица до ЗТЕ</w:t>
      </w:r>
    </w:p>
    <w:p w:rsidR="00FB5EDB" w:rsidRPr="00407879" w:rsidRDefault="00FB5EDB" w:rsidP="00FB5EDB">
      <w:pPr>
        <w:numPr>
          <w:ilvl w:val="0"/>
          <w:numId w:val="14"/>
        </w:numPr>
        <w:jc w:val="both"/>
      </w:pPr>
      <w:r w:rsidRPr="00407879">
        <w:t>ул. „Оборище”</w:t>
      </w:r>
    </w:p>
    <w:p w:rsidR="00FB5EDB" w:rsidRPr="00407879" w:rsidRDefault="00FB5EDB" w:rsidP="00FB5EDB">
      <w:pPr>
        <w:numPr>
          <w:ilvl w:val="0"/>
          <w:numId w:val="14"/>
        </w:numPr>
        <w:jc w:val="both"/>
      </w:pPr>
      <w:r w:rsidRPr="00407879">
        <w:t>ул. „Славянска”</w:t>
      </w:r>
    </w:p>
    <w:p w:rsidR="00FB5EDB" w:rsidRPr="00407879" w:rsidRDefault="00FB5EDB" w:rsidP="00FB5EDB">
      <w:pPr>
        <w:numPr>
          <w:ilvl w:val="0"/>
          <w:numId w:val="14"/>
        </w:numPr>
        <w:jc w:val="both"/>
      </w:pPr>
      <w:r w:rsidRPr="00407879">
        <w:t>ул. „Краков”</w:t>
      </w:r>
    </w:p>
    <w:p w:rsidR="00FB5EDB" w:rsidRPr="00407879" w:rsidRDefault="00FB5EDB" w:rsidP="00FB5EDB">
      <w:pPr>
        <w:numPr>
          <w:ilvl w:val="0"/>
          <w:numId w:val="14"/>
        </w:numPr>
        <w:jc w:val="both"/>
      </w:pPr>
      <w:r w:rsidRPr="00407879">
        <w:t>ул. „Ниш”</w:t>
      </w:r>
    </w:p>
    <w:p w:rsidR="00FB5EDB" w:rsidRPr="00407879" w:rsidRDefault="00FB5EDB" w:rsidP="00FB5EDB">
      <w:pPr>
        <w:numPr>
          <w:ilvl w:val="0"/>
          <w:numId w:val="14"/>
        </w:numPr>
        <w:jc w:val="both"/>
      </w:pPr>
      <w:r w:rsidRPr="00407879">
        <w:t>ул. „Теодосий Търновски”</w:t>
      </w:r>
    </w:p>
    <w:p w:rsidR="00FB5EDB" w:rsidRPr="00407879" w:rsidRDefault="00FB5EDB" w:rsidP="00FB5EDB">
      <w:pPr>
        <w:numPr>
          <w:ilvl w:val="0"/>
          <w:numId w:val="14"/>
        </w:numPr>
        <w:jc w:val="both"/>
      </w:pPr>
      <w:r w:rsidRPr="00407879">
        <w:t>ул. „Димитър Найденов”</w:t>
      </w:r>
    </w:p>
    <w:p w:rsidR="00FB5EDB" w:rsidRPr="00407879" w:rsidRDefault="00FB5EDB" w:rsidP="00FB5EDB">
      <w:pPr>
        <w:numPr>
          <w:ilvl w:val="0"/>
          <w:numId w:val="14"/>
        </w:numPr>
        <w:jc w:val="both"/>
      </w:pPr>
      <w:r w:rsidRPr="00407879">
        <w:t>ул. „Георги Измирлиев” /кв. „Бузлуджа”/ по пътя на автобусния транспорт</w:t>
      </w:r>
    </w:p>
    <w:p w:rsidR="00FB5EDB" w:rsidRPr="00407879" w:rsidRDefault="00FB5EDB" w:rsidP="00FB5EDB">
      <w:pPr>
        <w:numPr>
          <w:ilvl w:val="0"/>
          <w:numId w:val="14"/>
        </w:numPr>
        <w:jc w:val="both"/>
      </w:pPr>
      <w:r w:rsidRPr="00407879">
        <w:t>ул. „Симеон Велики”</w:t>
      </w:r>
    </w:p>
    <w:p w:rsidR="00FB5EDB" w:rsidRPr="00407879" w:rsidRDefault="00FB5EDB" w:rsidP="00FB5EDB">
      <w:pPr>
        <w:numPr>
          <w:ilvl w:val="0"/>
          <w:numId w:val="14"/>
        </w:numPr>
        <w:jc w:val="both"/>
      </w:pPr>
      <w:r w:rsidRPr="00407879">
        <w:lastRenderedPageBreak/>
        <w:t>ул. „Георги Бакалов”,  арх. „Георги Козаров /кв. „Колю Фичето”/</w:t>
      </w:r>
    </w:p>
    <w:p w:rsidR="00FB5EDB" w:rsidRPr="00407879" w:rsidRDefault="00FB5EDB" w:rsidP="00FB5EDB">
      <w:pPr>
        <w:numPr>
          <w:ilvl w:val="0"/>
          <w:numId w:val="14"/>
        </w:numPr>
        <w:jc w:val="both"/>
      </w:pPr>
      <w:r w:rsidRPr="00407879">
        <w:t>Зелените площи, междублокови пространства, квартални градини и  улично озеленяване във втора и трета зона на гр. Велико Търново /в посочените райони/</w:t>
      </w:r>
    </w:p>
    <w:p w:rsidR="00FB5EDB" w:rsidRPr="00407879" w:rsidRDefault="00FB5EDB" w:rsidP="00FB5EDB">
      <w:pPr>
        <w:jc w:val="both"/>
      </w:pPr>
    </w:p>
    <w:p w:rsidR="00FB5EDB" w:rsidRPr="00407879" w:rsidRDefault="00FB5EDB" w:rsidP="00FB5EDB">
      <w:pPr>
        <w:jc w:val="both"/>
      </w:pPr>
    </w:p>
    <w:p w:rsidR="00FB5EDB" w:rsidRPr="00407879" w:rsidRDefault="00FB5EDB" w:rsidP="00FB5EDB">
      <w:pPr>
        <w:jc w:val="both"/>
        <w:rPr>
          <w:b/>
        </w:rPr>
      </w:pPr>
      <w:r w:rsidRPr="00407879">
        <w:rPr>
          <w:b/>
        </w:rPr>
        <w:t>III.  Периодичен режим на поддържане и почистване</w:t>
      </w:r>
    </w:p>
    <w:p w:rsidR="00FB5EDB" w:rsidRPr="00407879" w:rsidRDefault="00FB5EDB" w:rsidP="00FB5EDB">
      <w:pPr>
        <w:jc w:val="both"/>
      </w:pPr>
    </w:p>
    <w:p w:rsidR="00FB5EDB" w:rsidRPr="00407879" w:rsidRDefault="00FB5EDB" w:rsidP="00FB5EDB">
      <w:pPr>
        <w:numPr>
          <w:ilvl w:val="0"/>
          <w:numId w:val="15"/>
        </w:numPr>
        <w:jc w:val="both"/>
      </w:pPr>
      <w:r w:rsidRPr="00407879">
        <w:t>Зелени площи, междублокови пространства, квартални градини и улично озеленяване в четвърта и пета зона /в посочените райони/</w:t>
      </w:r>
    </w:p>
    <w:p w:rsidR="00FB5EDB" w:rsidRPr="00407879" w:rsidRDefault="00FB5EDB" w:rsidP="00FB5EDB">
      <w:pPr>
        <w:numPr>
          <w:ilvl w:val="0"/>
          <w:numId w:val="15"/>
        </w:numPr>
        <w:jc w:val="both"/>
      </w:pPr>
      <w:r w:rsidRPr="00407879">
        <w:t>Части от парк „Света гора”</w:t>
      </w:r>
    </w:p>
    <w:p w:rsidR="00FB5EDB" w:rsidRPr="00407879" w:rsidRDefault="00FB5EDB" w:rsidP="00FB5EDB">
      <w:pPr>
        <w:numPr>
          <w:ilvl w:val="0"/>
          <w:numId w:val="15"/>
        </w:numPr>
        <w:jc w:val="both"/>
      </w:pPr>
      <w:r w:rsidRPr="00407879">
        <w:t>ул. „Магистрална“</w:t>
      </w:r>
    </w:p>
    <w:p w:rsidR="00FB5EDB" w:rsidRPr="00407879" w:rsidRDefault="00FB5EDB" w:rsidP="00FB5EDB">
      <w:pPr>
        <w:numPr>
          <w:ilvl w:val="0"/>
          <w:numId w:val="15"/>
        </w:numPr>
        <w:jc w:val="both"/>
      </w:pPr>
      <w:r w:rsidRPr="00407879">
        <w:t>ул. „Опълченска”</w:t>
      </w:r>
    </w:p>
    <w:p w:rsidR="00FB5EDB" w:rsidRPr="00407879" w:rsidRDefault="00FB5EDB" w:rsidP="00FB5EDB">
      <w:pPr>
        <w:numPr>
          <w:ilvl w:val="0"/>
          <w:numId w:val="15"/>
        </w:numPr>
        <w:jc w:val="both"/>
      </w:pPr>
      <w:r w:rsidRPr="00407879">
        <w:t>ЗПВ (Западен пътен възел)</w:t>
      </w:r>
    </w:p>
    <w:p w:rsidR="00FB5EDB" w:rsidRPr="00407879" w:rsidRDefault="00FB5EDB" w:rsidP="00FB5EDB">
      <w:pPr>
        <w:numPr>
          <w:ilvl w:val="0"/>
          <w:numId w:val="15"/>
        </w:numPr>
        <w:jc w:val="both"/>
      </w:pPr>
      <w:r w:rsidRPr="00407879">
        <w:t>ЮПВ (Южен пътен възел)</w:t>
      </w:r>
    </w:p>
    <w:p w:rsidR="00FB5EDB" w:rsidRPr="00407879" w:rsidRDefault="00FB5EDB" w:rsidP="00FB5EDB">
      <w:pPr>
        <w:numPr>
          <w:ilvl w:val="0"/>
          <w:numId w:val="15"/>
        </w:numPr>
        <w:jc w:val="both"/>
      </w:pPr>
      <w:r w:rsidRPr="00407879">
        <w:t>Площи при разклона на „Мотела“</w:t>
      </w:r>
    </w:p>
    <w:p w:rsidR="00FB5EDB" w:rsidRPr="00407879" w:rsidRDefault="00FB5EDB" w:rsidP="00FB5EDB">
      <w:pPr>
        <w:numPr>
          <w:ilvl w:val="0"/>
          <w:numId w:val="15"/>
        </w:numPr>
        <w:jc w:val="both"/>
      </w:pPr>
      <w:r w:rsidRPr="00407879">
        <w:t>Зелени ивици и площи, прилежащи на входно-изходните артерии на град Велико Търново</w:t>
      </w:r>
    </w:p>
    <w:p w:rsidR="00FB5EDB" w:rsidRPr="00407879" w:rsidRDefault="00FB5EDB" w:rsidP="00FB5EDB">
      <w:pPr>
        <w:jc w:val="both"/>
      </w:pPr>
    </w:p>
    <w:p w:rsidR="00BB2E38" w:rsidRPr="00407879" w:rsidRDefault="00BB2E38" w:rsidP="00BB2E38">
      <w:pPr>
        <w:jc w:val="both"/>
      </w:pPr>
    </w:p>
    <w:p w:rsidR="00D52620" w:rsidRPr="00407879" w:rsidRDefault="00D52620" w:rsidP="00BB2E38">
      <w:pPr>
        <w:jc w:val="both"/>
        <w:rPr>
          <w:b/>
        </w:rPr>
      </w:pPr>
    </w:p>
    <w:p w:rsidR="00BB2E38" w:rsidRPr="00407879" w:rsidRDefault="00BB2E38" w:rsidP="00BB2E38">
      <w:pPr>
        <w:jc w:val="center"/>
        <w:rPr>
          <w:b/>
          <w:highlight w:val="yellow"/>
        </w:rPr>
      </w:pPr>
    </w:p>
    <w:p w:rsidR="00BB2E38" w:rsidRPr="00407879" w:rsidRDefault="00BB2E38" w:rsidP="001A174C">
      <w:pPr>
        <w:rPr>
          <w:b/>
        </w:rPr>
      </w:pPr>
      <w:r w:rsidRPr="00407879">
        <w:rPr>
          <w:b/>
        </w:rPr>
        <w:t>ОПИС НА ОБЕКТИТЕ</w:t>
      </w:r>
      <w:r w:rsidR="00D52620" w:rsidRPr="00407879">
        <w:rPr>
          <w:b/>
        </w:rPr>
        <w:t xml:space="preserve"> </w:t>
      </w:r>
      <w:r w:rsidRPr="00407879">
        <w:rPr>
          <w:b/>
        </w:rPr>
        <w:t>-</w:t>
      </w:r>
      <w:r w:rsidR="00D52620" w:rsidRPr="00407879">
        <w:rPr>
          <w:b/>
        </w:rPr>
        <w:t xml:space="preserve"> </w:t>
      </w:r>
      <w:r w:rsidRPr="00407879">
        <w:rPr>
          <w:b/>
        </w:rPr>
        <w:t>ЗЕЛЕНИ ПЛОЩИ</w:t>
      </w:r>
      <w:r w:rsidR="001A174C" w:rsidRPr="00407879">
        <w:rPr>
          <w:b/>
          <w:lang w:val="en-US"/>
        </w:rPr>
        <w:t xml:space="preserve"> – </w:t>
      </w:r>
      <w:r w:rsidR="001A174C" w:rsidRPr="00407879">
        <w:rPr>
          <w:b/>
        </w:rPr>
        <w:t>съгласно Приложение № 2</w:t>
      </w:r>
    </w:p>
    <w:p w:rsidR="00BB2E38" w:rsidRPr="00407879" w:rsidRDefault="00BB2E38" w:rsidP="00BB2E38">
      <w:pPr>
        <w:jc w:val="both"/>
      </w:pPr>
    </w:p>
    <w:p w:rsidR="00BB2E38" w:rsidRPr="00407879" w:rsidRDefault="00BB2E38" w:rsidP="00BB2E38">
      <w:pPr>
        <w:jc w:val="both"/>
      </w:pPr>
    </w:p>
    <w:p w:rsidR="00BB2E38" w:rsidRPr="00407879" w:rsidRDefault="00BB2E38" w:rsidP="00BB2E38">
      <w:pPr>
        <w:jc w:val="center"/>
        <w:rPr>
          <w:b/>
        </w:rPr>
      </w:pPr>
      <w:r w:rsidRPr="00407879">
        <w:rPr>
          <w:b/>
          <w:sz w:val="26"/>
          <w:szCs w:val="26"/>
          <w:u w:val="single"/>
        </w:rPr>
        <w:t>Обема на обекти, попадащи в посочените райони, но не описани в настоящото приложение, се определя след съгласуване с възложителя.</w:t>
      </w:r>
    </w:p>
    <w:p w:rsidR="00BB2E38" w:rsidRPr="00407879" w:rsidRDefault="00BB2E38" w:rsidP="00AB0F05">
      <w:pPr>
        <w:widowControl w:val="0"/>
        <w:autoSpaceDE w:val="0"/>
        <w:autoSpaceDN w:val="0"/>
        <w:adjustRightInd w:val="0"/>
        <w:jc w:val="both"/>
        <w:rPr>
          <w:b/>
          <w:bCs/>
          <w:sz w:val="32"/>
          <w:szCs w:val="32"/>
          <w:lang w:val="en-US"/>
        </w:rPr>
      </w:pPr>
    </w:p>
    <w:p w:rsidR="003B1376" w:rsidRPr="00407879" w:rsidRDefault="003B1376" w:rsidP="00AB0F05">
      <w:pPr>
        <w:widowControl w:val="0"/>
        <w:autoSpaceDE w:val="0"/>
        <w:autoSpaceDN w:val="0"/>
        <w:adjustRightInd w:val="0"/>
        <w:jc w:val="both"/>
        <w:rPr>
          <w:b/>
          <w:bCs/>
          <w:sz w:val="32"/>
          <w:szCs w:val="32"/>
          <w:lang w:val="en-US"/>
        </w:rPr>
      </w:pPr>
    </w:p>
    <w:p w:rsidR="003B1376" w:rsidRPr="00407879" w:rsidRDefault="003B1376" w:rsidP="00AB0F05">
      <w:pPr>
        <w:widowControl w:val="0"/>
        <w:autoSpaceDE w:val="0"/>
        <w:autoSpaceDN w:val="0"/>
        <w:adjustRightInd w:val="0"/>
        <w:jc w:val="both"/>
        <w:rPr>
          <w:b/>
          <w:bCs/>
          <w:sz w:val="32"/>
          <w:szCs w:val="32"/>
          <w:lang w:val="en-US"/>
        </w:rPr>
      </w:pPr>
    </w:p>
    <w:p w:rsidR="003B1376" w:rsidRPr="00407879" w:rsidRDefault="003B1376" w:rsidP="00AB0F05">
      <w:pPr>
        <w:widowControl w:val="0"/>
        <w:autoSpaceDE w:val="0"/>
        <w:autoSpaceDN w:val="0"/>
        <w:adjustRightInd w:val="0"/>
        <w:jc w:val="both"/>
        <w:rPr>
          <w:b/>
          <w:bCs/>
          <w:sz w:val="32"/>
          <w:szCs w:val="32"/>
          <w:lang w:val="en-US"/>
        </w:rPr>
      </w:pPr>
    </w:p>
    <w:p w:rsidR="003B1376" w:rsidRPr="00407879" w:rsidRDefault="003B1376" w:rsidP="00AB0F05">
      <w:pPr>
        <w:widowControl w:val="0"/>
        <w:autoSpaceDE w:val="0"/>
        <w:autoSpaceDN w:val="0"/>
        <w:adjustRightInd w:val="0"/>
        <w:jc w:val="both"/>
        <w:rPr>
          <w:b/>
          <w:bCs/>
          <w:sz w:val="32"/>
          <w:szCs w:val="32"/>
          <w:lang w:val="en-US"/>
        </w:rPr>
      </w:pPr>
    </w:p>
    <w:p w:rsidR="001A174C" w:rsidRPr="00407879" w:rsidRDefault="001A174C" w:rsidP="00AB0F05">
      <w:pPr>
        <w:widowControl w:val="0"/>
        <w:autoSpaceDE w:val="0"/>
        <w:autoSpaceDN w:val="0"/>
        <w:adjustRightInd w:val="0"/>
        <w:jc w:val="both"/>
        <w:rPr>
          <w:b/>
          <w:bCs/>
          <w:sz w:val="32"/>
          <w:szCs w:val="32"/>
          <w:lang w:val="en-US"/>
        </w:rPr>
      </w:pPr>
    </w:p>
    <w:p w:rsidR="001A174C" w:rsidRPr="00407879" w:rsidRDefault="001A174C" w:rsidP="00AB0F05">
      <w:pPr>
        <w:widowControl w:val="0"/>
        <w:autoSpaceDE w:val="0"/>
        <w:autoSpaceDN w:val="0"/>
        <w:adjustRightInd w:val="0"/>
        <w:jc w:val="both"/>
        <w:rPr>
          <w:b/>
          <w:bCs/>
          <w:sz w:val="32"/>
          <w:szCs w:val="32"/>
          <w:lang w:val="en-US"/>
        </w:rPr>
      </w:pPr>
    </w:p>
    <w:p w:rsidR="001A174C" w:rsidRPr="00407879" w:rsidRDefault="001A174C" w:rsidP="00AB0F05">
      <w:pPr>
        <w:widowControl w:val="0"/>
        <w:autoSpaceDE w:val="0"/>
        <w:autoSpaceDN w:val="0"/>
        <w:adjustRightInd w:val="0"/>
        <w:jc w:val="both"/>
        <w:rPr>
          <w:b/>
          <w:bCs/>
          <w:sz w:val="32"/>
          <w:szCs w:val="32"/>
          <w:lang w:val="en-US"/>
        </w:rPr>
      </w:pPr>
    </w:p>
    <w:p w:rsidR="001A174C" w:rsidRPr="00407879" w:rsidRDefault="001A174C" w:rsidP="00AB0F05">
      <w:pPr>
        <w:widowControl w:val="0"/>
        <w:autoSpaceDE w:val="0"/>
        <w:autoSpaceDN w:val="0"/>
        <w:adjustRightInd w:val="0"/>
        <w:jc w:val="both"/>
        <w:rPr>
          <w:b/>
          <w:bCs/>
          <w:sz w:val="32"/>
          <w:szCs w:val="32"/>
          <w:lang w:val="en-US"/>
        </w:rPr>
      </w:pPr>
    </w:p>
    <w:p w:rsidR="001A174C" w:rsidRPr="00407879" w:rsidRDefault="001A174C" w:rsidP="00AB0F05">
      <w:pPr>
        <w:widowControl w:val="0"/>
        <w:autoSpaceDE w:val="0"/>
        <w:autoSpaceDN w:val="0"/>
        <w:adjustRightInd w:val="0"/>
        <w:jc w:val="both"/>
        <w:rPr>
          <w:b/>
          <w:bCs/>
          <w:sz w:val="32"/>
          <w:szCs w:val="32"/>
          <w:lang w:val="en-US"/>
        </w:rPr>
      </w:pPr>
    </w:p>
    <w:p w:rsidR="001A174C" w:rsidRPr="00407879" w:rsidRDefault="001A174C" w:rsidP="00AB0F05">
      <w:pPr>
        <w:widowControl w:val="0"/>
        <w:autoSpaceDE w:val="0"/>
        <w:autoSpaceDN w:val="0"/>
        <w:adjustRightInd w:val="0"/>
        <w:jc w:val="both"/>
        <w:rPr>
          <w:b/>
          <w:bCs/>
          <w:sz w:val="32"/>
          <w:szCs w:val="32"/>
          <w:lang w:val="en-US"/>
        </w:rPr>
      </w:pPr>
    </w:p>
    <w:p w:rsidR="001A174C" w:rsidRPr="00407879" w:rsidRDefault="001A174C" w:rsidP="00AB0F05">
      <w:pPr>
        <w:widowControl w:val="0"/>
        <w:autoSpaceDE w:val="0"/>
        <w:autoSpaceDN w:val="0"/>
        <w:adjustRightInd w:val="0"/>
        <w:jc w:val="both"/>
        <w:rPr>
          <w:b/>
          <w:bCs/>
          <w:sz w:val="32"/>
          <w:szCs w:val="32"/>
          <w:lang w:val="en-US"/>
        </w:rPr>
      </w:pPr>
    </w:p>
    <w:p w:rsidR="001A174C" w:rsidRPr="00407879" w:rsidRDefault="001A174C" w:rsidP="00AB0F05">
      <w:pPr>
        <w:widowControl w:val="0"/>
        <w:autoSpaceDE w:val="0"/>
        <w:autoSpaceDN w:val="0"/>
        <w:adjustRightInd w:val="0"/>
        <w:jc w:val="both"/>
        <w:rPr>
          <w:b/>
          <w:bCs/>
          <w:sz w:val="32"/>
          <w:szCs w:val="32"/>
          <w:lang w:val="en-US"/>
        </w:rPr>
      </w:pPr>
    </w:p>
    <w:p w:rsidR="001A174C" w:rsidRPr="00407879" w:rsidRDefault="001A174C" w:rsidP="00AB0F05">
      <w:pPr>
        <w:widowControl w:val="0"/>
        <w:autoSpaceDE w:val="0"/>
        <w:autoSpaceDN w:val="0"/>
        <w:adjustRightInd w:val="0"/>
        <w:jc w:val="both"/>
        <w:rPr>
          <w:b/>
          <w:bCs/>
          <w:sz w:val="32"/>
          <w:szCs w:val="32"/>
          <w:lang w:val="en-US"/>
        </w:rPr>
      </w:pPr>
    </w:p>
    <w:p w:rsidR="001A174C" w:rsidRPr="00407879" w:rsidRDefault="001A174C" w:rsidP="00AB0F05">
      <w:pPr>
        <w:widowControl w:val="0"/>
        <w:autoSpaceDE w:val="0"/>
        <w:autoSpaceDN w:val="0"/>
        <w:adjustRightInd w:val="0"/>
        <w:jc w:val="both"/>
        <w:rPr>
          <w:b/>
          <w:bCs/>
          <w:sz w:val="32"/>
          <w:szCs w:val="32"/>
          <w:lang w:val="en-US"/>
        </w:rPr>
      </w:pPr>
    </w:p>
    <w:p w:rsidR="003B1376" w:rsidRPr="00407879" w:rsidRDefault="003B1376" w:rsidP="00AB0F05">
      <w:pPr>
        <w:widowControl w:val="0"/>
        <w:autoSpaceDE w:val="0"/>
        <w:autoSpaceDN w:val="0"/>
        <w:adjustRightInd w:val="0"/>
        <w:jc w:val="both"/>
        <w:rPr>
          <w:b/>
          <w:bCs/>
          <w:sz w:val="32"/>
          <w:szCs w:val="32"/>
          <w:lang w:val="en-US"/>
        </w:rPr>
      </w:pPr>
    </w:p>
    <w:p w:rsidR="003B1376" w:rsidRPr="00407879" w:rsidRDefault="003B1376" w:rsidP="00AB0F05">
      <w:pPr>
        <w:widowControl w:val="0"/>
        <w:autoSpaceDE w:val="0"/>
        <w:autoSpaceDN w:val="0"/>
        <w:adjustRightInd w:val="0"/>
        <w:jc w:val="both"/>
        <w:rPr>
          <w:b/>
          <w:bCs/>
          <w:sz w:val="32"/>
          <w:szCs w:val="32"/>
          <w:lang w:val="en-US"/>
        </w:rPr>
      </w:pPr>
    </w:p>
    <w:p w:rsidR="00DA0899" w:rsidRPr="00407879" w:rsidRDefault="00DA0899" w:rsidP="008922FD">
      <w:pPr>
        <w:jc w:val="both"/>
        <w:rPr>
          <w:b/>
          <w:u w:val="single"/>
        </w:rPr>
      </w:pPr>
    </w:p>
    <w:p w:rsidR="008922FD" w:rsidRPr="00407879" w:rsidRDefault="008922FD" w:rsidP="008922FD">
      <w:pPr>
        <w:jc w:val="both"/>
        <w:rPr>
          <w:b/>
          <w:u w:val="single"/>
        </w:rPr>
      </w:pPr>
      <w:r w:rsidRPr="00407879">
        <w:rPr>
          <w:b/>
          <w:u w:val="single"/>
        </w:rPr>
        <w:lastRenderedPageBreak/>
        <w:t>Приложение № 5</w:t>
      </w:r>
    </w:p>
    <w:p w:rsidR="008922FD" w:rsidRPr="00407879" w:rsidRDefault="008922FD" w:rsidP="008922FD">
      <w:pPr>
        <w:rPr>
          <w:b/>
          <w:u w:val="single"/>
        </w:rPr>
      </w:pPr>
    </w:p>
    <w:p w:rsidR="008922FD" w:rsidRPr="00407879" w:rsidRDefault="008922FD" w:rsidP="008922FD">
      <w:pPr>
        <w:jc w:val="center"/>
        <w:rPr>
          <w:b/>
          <w:u w:val="single"/>
        </w:rPr>
      </w:pPr>
      <w:r w:rsidRPr="00407879">
        <w:rPr>
          <w:b/>
          <w:u w:val="single"/>
        </w:rPr>
        <w:t>МАТЕРИАЛИ ЗА ИЗПЪЛНЕНИЕ НА ПОРЪЧКАТА</w:t>
      </w:r>
    </w:p>
    <w:p w:rsidR="008922FD" w:rsidRPr="00407879" w:rsidRDefault="008922FD" w:rsidP="008922FD">
      <w:pPr>
        <w:jc w:val="center"/>
        <w:rPr>
          <w:b/>
          <w:u w:val="single"/>
        </w:rPr>
      </w:pPr>
    </w:p>
    <w:p w:rsidR="008922FD" w:rsidRPr="00407879" w:rsidRDefault="008922FD" w:rsidP="008922FD">
      <w:pPr>
        <w:jc w:val="both"/>
        <w:rPr>
          <w:b/>
          <w:u w:val="single"/>
        </w:rPr>
      </w:pPr>
    </w:p>
    <w:p w:rsidR="008922FD" w:rsidRPr="00407879" w:rsidRDefault="008922FD" w:rsidP="008922FD">
      <w:pPr>
        <w:jc w:val="both"/>
        <w:rPr>
          <w:b/>
          <w:u w:val="single"/>
        </w:rPr>
      </w:pPr>
    </w:p>
    <w:p w:rsidR="00F268FA" w:rsidRPr="00407879" w:rsidRDefault="00F268FA" w:rsidP="00F268FA">
      <w:pPr>
        <w:jc w:val="both"/>
        <w:rPr>
          <w:b/>
          <w:u w:val="single"/>
        </w:rPr>
      </w:pPr>
    </w:p>
    <w:p w:rsidR="00F268FA" w:rsidRPr="00407879" w:rsidRDefault="00F268FA" w:rsidP="00F268FA">
      <w:pPr>
        <w:jc w:val="both"/>
        <w:rPr>
          <w:b/>
          <w:u w:val="single"/>
        </w:rPr>
      </w:pPr>
    </w:p>
    <w:p w:rsidR="00F268FA" w:rsidRPr="00407879" w:rsidRDefault="00F268FA" w:rsidP="00F268FA">
      <w:pPr>
        <w:jc w:val="both"/>
        <w:rPr>
          <w:b/>
        </w:rPr>
      </w:pPr>
      <w:r w:rsidRPr="00407879">
        <w:rPr>
          <w:b/>
        </w:rPr>
        <w:t xml:space="preserve">І.  Цветя </w:t>
      </w:r>
    </w:p>
    <w:p w:rsidR="00F268FA" w:rsidRPr="00407879" w:rsidRDefault="00F268FA" w:rsidP="00F268FA">
      <w:pPr>
        <w:jc w:val="both"/>
        <w:rPr>
          <w:b/>
        </w:rPr>
      </w:pPr>
    </w:p>
    <w:p w:rsidR="00F268FA" w:rsidRPr="00407879" w:rsidRDefault="00F268FA" w:rsidP="00F268FA">
      <w:pPr>
        <w:jc w:val="both"/>
        <w:rPr>
          <w:b/>
        </w:rPr>
      </w:pPr>
      <w:r w:rsidRPr="00407879">
        <w:rPr>
          <w:b/>
        </w:rPr>
        <w:t>- едногодишни свободнокоренови</w:t>
      </w:r>
    </w:p>
    <w:p w:rsidR="00F268FA" w:rsidRPr="00407879" w:rsidRDefault="00F268FA" w:rsidP="00F268FA">
      <w:pPr>
        <w:jc w:val="both"/>
        <w:rPr>
          <w:b/>
        </w:rPr>
      </w:pPr>
      <w:r w:rsidRPr="00407879">
        <w:rPr>
          <w:b/>
        </w:rPr>
        <w:t>- едногодишни в контейнер</w:t>
      </w:r>
    </w:p>
    <w:p w:rsidR="00F268FA" w:rsidRPr="00407879" w:rsidRDefault="00F268FA" w:rsidP="00F268FA">
      <w:pPr>
        <w:jc w:val="both"/>
        <w:rPr>
          <w:b/>
        </w:rPr>
      </w:pPr>
    </w:p>
    <w:p w:rsidR="00F268FA" w:rsidRPr="00407879" w:rsidRDefault="00F268FA" w:rsidP="00F268FA">
      <w:pPr>
        <w:jc w:val="both"/>
        <w:rPr>
          <w:b/>
        </w:rPr>
      </w:pPr>
      <w:r w:rsidRPr="00407879">
        <w:rPr>
          <w:b/>
        </w:rPr>
        <w:t>- двугодишни свободнокоренови</w:t>
      </w:r>
    </w:p>
    <w:p w:rsidR="00F268FA" w:rsidRPr="00407879" w:rsidRDefault="00F268FA" w:rsidP="00F268FA">
      <w:pPr>
        <w:jc w:val="both"/>
        <w:rPr>
          <w:b/>
        </w:rPr>
      </w:pPr>
      <w:r w:rsidRPr="00407879">
        <w:rPr>
          <w:b/>
        </w:rPr>
        <w:t>- двугодишни в контейнер</w:t>
      </w:r>
    </w:p>
    <w:p w:rsidR="00F268FA" w:rsidRPr="00407879" w:rsidRDefault="00F268FA" w:rsidP="00F268FA">
      <w:pPr>
        <w:jc w:val="both"/>
        <w:rPr>
          <w:b/>
        </w:rPr>
      </w:pPr>
    </w:p>
    <w:p w:rsidR="00F268FA" w:rsidRPr="00407879" w:rsidRDefault="00F268FA" w:rsidP="00F268FA">
      <w:pPr>
        <w:jc w:val="both"/>
        <w:rPr>
          <w:b/>
        </w:rPr>
      </w:pPr>
      <w:r w:rsidRPr="00407879">
        <w:rPr>
          <w:b/>
        </w:rPr>
        <w:t>- многогодишни свободнокоренови</w:t>
      </w:r>
    </w:p>
    <w:p w:rsidR="00F268FA" w:rsidRPr="00407879" w:rsidRDefault="00F268FA" w:rsidP="00F268FA">
      <w:pPr>
        <w:jc w:val="both"/>
        <w:rPr>
          <w:b/>
        </w:rPr>
      </w:pPr>
      <w:r w:rsidRPr="00407879">
        <w:rPr>
          <w:b/>
        </w:rPr>
        <w:t>- многогодишни в контейнер</w:t>
      </w:r>
    </w:p>
    <w:p w:rsidR="00F268FA" w:rsidRPr="00407879" w:rsidRDefault="00F268FA" w:rsidP="00F268FA">
      <w:pPr>
        <w:jc w:val="both"/>
        <w:rPr>
          <w:b/>
        </w:rPr>
      </w:pPr>
    </w:p>
    <w:p w:rsidR="00F268FA" w:rsidRPr="00407879" w:rsidRDefault="00F268FA" w:rsidP="00F268FA">
      <w:pPr>
        <w:jc w:val="both"/>
        <w:rPr>
          <w:b/>
        </w:rPr>
      </w:pPr>
      <w:r w:rsidRPr="00407879">
        <w:rPr>
          <w:b/>
        </w:rPr>
        <w:t>ІІ. Храсти</w:t>
      </w:r>
    </w:p>
    <w:p w:rsidR="00F268FA" w:rsidRPr="00407879" w:rsidRDefault="00F268FA" w:rsidP="00F268FA">
      <w:pPr>
        <w:jc w:val="both"/>
        <w:rPr>
          <w:b/>
        </w:rPr>
      </w:pPr>
    </w:p>
    <w:p w:rsidR="00F268FA" w:rsidRPr="00407879" w:rsidRDefault="00F268FA" w:rsidP="00F268FA">
      <w:pPr>
        <w:jc w:val="both"/>
        <w:rPr>
          <w:b/>
        </w:rPr>
      </w:pPr>
      <w:r w:rsidRPr="00407879">
        <w:rPr>
          <w:b/>
        </w:rPr>
        <w:t>- храсти с опадливи листа свободнокоренови</w:t>
      </w:r>
    </w:p>
    <w:p w:rsidR="00F268FA" w:rsidRPr="00407879" w:rsidRDefault="00F268FA" w:rsidP="00F268FA">
      <w:pPr>
        <w:jc w:val="both"/>
        <w:rPr>
          <w:b/>
        </w:rPr>
      </w:pPr>
      <w:r w:rsidRPr="00407879">
        <w:rPr>
          <w:b/>
        </w:rPr>
        <w:t>- храсти с опадливи листа в контейнер</w:t>
      </w:r>
    </w:p>
    <w:p w:rsidR="00F268FA" w:rsidRPr="00407879" w:rsidRDefault="00F268FA" w:rsidP="00F268FA">
      <w:pPr>
        <w:jc w:val="both"/>
        <w:rPr>
          <w:b/>
        </w:rPr>
      </w:pPr>
      <w:r w:rsidRPr="00407879">
        <w:rPr>
          <w:b/>
        </w:rPr>
        <w:t>- вечнозелени храсти свободнокоренови</w:t>
      </w:r>
    </w:p>
    <w:p w:rsidR="00F268FA" w:rsidRPr="00407879" w:rsidRDefault="00F268FA" w:rsidP="00F268FA">
      <w:pPr>
        <w:jc w:val="both"/>
        <w:rPr>
          <w:b/>
        </w:rPr>
      </w:pPr>
      <w:r w:rsidRPr="00407879">
        <w:rPr>
          <w:b/>
        </w:rPr>
        <w:t>- вечнозелени храсти в контейнер</w:t>
      </w:r>
    </w:p>
    <w:p w:rsidR="00F268FA" w:rsidRPr="00407879" w:rsidRDefault="00F268FA" w:rsidP="00F268FA">
      <w:pPr>
        <w:jc w:val="both"/>
        <w:rPr>
          <w:b/>
        </w:rPr>
      </w:pPr>
      <w:r w:rsidRPr="00407879">
        <w:rPr>
          <w:b/>
        </w:rPr>
        <w:t>- рози свободнокоренови</w:t>
      </w:r>
    </w:p>
    <w:p w:rsidR="00F268FA" w:rsidRPr="00407879" w:rsidRDefault="00F268FA" w:rsidP="00F268FA">
      <w:pPr>
        <w:jc w:val="both"/>
        <w:rPr>
          <w:b/>
        </w:rPr>
      </w:pPr>
      <w:r w:rsidRPr="00407879">
        <w:rPr>
          <w:b/>
        </w:rPr>
        <w:t>- рози в контейнер</w:t>
      </w:r>
    </w:p>
    <w:p w:rsidR="00F268FA" w:rsidRPr="00407879" w:rsidRDefault="00F268FA" w:rsidP="00F268FA">
      <w:pPr>
        <w:jc w:val="both"/>
        <w:rPr>
          <w:b/>
        </w:rPr>
      </w:pPr>
    </w:p>
    <w:p w:rsidR="00F268FA" w:rsidRPr="00407879" w:rsidRDefault="00F268FA" w:rsidP="00F268FA">
      <w:pPr>
        <w:jc w:val="both"/>
        <w:rPr>
          <w:b/>
        </w:rPr>
      </w:pPr>
    </w:p>
    <w:p w:rsidR="00F268FA" w:rsidRPr="00407879" w:rsidRDefault="00F268FA" w:rsidP="00F268FA">
      <w:pPr>
        <w:jc w:val="both"/>
        <w:rPr>
          <w:b/>
        </w:rPr>
      </w:pPr>
      <w:r w:rsidRPr="00407879">
        <w:rPr>
          <w:b/>
        </w:rPr>
        <w:t>ІІІ.Дървета /височина до 1м; до 1.50м.; до 2.00м.; над 2.00м./</w:t>
      </w:r>
    </w:p>
    <w:p w:rsidR="00F268FA" w:rsidRPr="00407879" w:rsidRDefault="00F268FA" w:rsidP="00F268FA">
      <w:pPr>
        <w:jc w:val="both"/>
        <w:rPr>
          <w:b/>
        </w:rPr>
      </w:pPr>
      <w:r w:rsidRPr="00407879">
        <w:rPr>
          <w:b/>
        </w:rPr>
        <w:t>- широколистни свободнокоренови</w:t>
      </w:r>
    </w:p>
    <w:p w:rsidR="00F268FA" w:rsidRPr="00407879" w:rsidRDefault="00F268FA" w:rsidP="00F268FA">
      <w:pPr>
        <w:jc w:val="both"/>
        <w:rPr>
          <w:b/>
        </w:rPr>
      </w:pPr>
      <w:r w:rsidRPr="00407879">
        <w:rPr>
          <w:b/>
        </w:rPr>
        <w:t xml:space="preserve">- широколистни с кълбовидна форма в контейнер </w:t>
      </w:r>
      <w:smartTag w:uri="urn:schemas-microsoft-com:office:smarttags" w:element="metricconverter">
        <w:smartTagPr>
          <w:attr w:name="ProductID" w:val="2 м"/>
        </w:smartTagPr>
        <w:r w:rsidRPr="00407879">
          <w:rPr>
            <w:b/>
          </w:rPr>
          <w:t>2 м</w:t>
        </w:r>
      </w:smartTag>
      <w:r w:rsidRPr="00407879">
        <w:rPr>
          <w:b/>
        </w:rPr>
        <w:t>.</w:t>
      </w:r>
    </w:p>
    <w:p w:rsidR="00F268FA" w:rsidRPr="00407879" w:rsidRDefault="00F268FA" w:rsidP="00F268FA">
      <w:pPr>
        <w:jc w:val="both"/>
        <w:rPr>
          <w:b/>
        </w:rPr>
      </w:pPr>
      <w:r w:rsidRPr="00407879">
        <w:rPr>
          <w:b/>
        </w:rPr>
        <w:t>- иглолистни свободнокоренови</w:t>
      </w:r>
    </w:p>
    <w:p w:rsidR="00F268FA" w:rsidRPr="00407879" w:rsidRDefault="00F268FA" w:rsidP="00F268FA">
      <w:pPr>
        <w:jc w:val="both"/>
        <w:rPr>
          <w:b/>
        </w:rPr>
      </w:pPr>
      <w:r w:rsidRPr="00407879">
        <w:rPr>
          <w:b/>
        </w:rPr>
        <w:t>- иглолистни в контейнер</w:t>
      </w:r>
    </w:p>
    <w:p w:rsidR="00F268FA" w:rsidRPr="00407879" w:rsidRDefault="00F268FA" w:rsidP="00F268FA">
      <w:pPr>
        <w:jc w:val="both"/>
        <w:rPr>
          <w:b/>
        </w:rPr>
      </w:pPr>
    </w:p>
    <w:p w:rsidR="00F268FA" w:rsidRPr="00407879" w:rsidRDefault="00F268FA" w:rsidP="00F268FA">
      <w:pPr>
        <w:jc w:val="both"/>
        <w:rPr>
          <w:b/>
        </w:rPr>
      </w:pPr>
      <w:r w:rsidRPr="00407879">
        <w:rPr>
          <w:b/>
        </w:rPr>
        <w:t xml:space="preserve">ІV.Тревни смески </w:t>
      </w:r>
    </w:p>
    <w:p w:rsidR="00F268FA" w:rsidRPr="00407879" w:rsidRDefault="00F268FA" w:rsidP="00F268FA">
      <w:pPr>
        <w:jc w:val="both"/>
        <w:rPr>
          <w:b/>
        </w:rPr>
      </w:pPr>
    </w:p>
    <w:p w:rsidR="00F268FA" w:rsidRPr="00407879" w:rsidRDefault="00F268FA" w:rsidP="00F268FA">
      <w:pPr>
        <w:jc w:val="both"/>
        <w:rPr>
          <w:b/>
        </w:rPr>
      </w:pPr>
      <w:r w:rsidRPr="00407879">
        <w:rPr>
          <w:b/>
        </w:rPr>
        <w:t xml:space="preserve">монокомпоненти за различните видове, използвани в тревните смески: </w:t>
      </w:r>
    </w:p>
    <w:p w:rsidR="00F268FA" w:rsidRPr="00407879" w:rsidRDefault="00F268FA" w:rsidP="00F268FA">
      <w:pPr>
        <w:jc w:val="both"/>
        <w:rPr>
          <w:b/>
          <w:lang w:val="en-US"/>
        </w:rPr>
      </w:pPr>
      <w:r w:rsidRPr="00407879">
        <w:rPr>
          <w:b/>
          <w:lang w:val="en-US"/>
        </w:rPr>
        <w:t xml:space="preserve">Lolium perenne                                               Cynosurus cristatus </w:t>
      </w:r>
    </w:p>
    <w:p w:rsidR="00F268FA" w:rsidRPr="00407879" w:rsidRDefault="00F268FA" w:rsidP="00F268FA">
      <w:pPr>
        <w:jc w:val="both"/>
        <w:rPr>
          <w:b/>
          <w:lang w:val="en-US"/>
        </w:rPr>
      </w:pPr>
      <w:r w:rsidRPr="00407879">
        <w:rPr>
          <w:b/>
          <w:lang w:val="en-US"/>
        </w:rPr>
        <w:t xml:space="preserve">                                                 </w:t>
      </w:r>
    </w:p>
    <w:p w:rsidR="00F268FA" w:rsidRPr="00407879" w:rsidRDefault="00F268FA" w:rsidP="00F268FA">
      <w:pPr>
        <w:jc w:val="both"/>
        <w:rPr>
          <w:b/>
          <w:lang w:val="en-US"/>
        </w:rPr>
      </w:pPr>
      <w:r w:rsidRPr="00407879">
        <w:rPr>
          <w:b/>
          <w:lang w:val="en-US"/>
        </w:rPr>
        <w:t>Festuca    ovina                                                 Trifolium repens</w:t>
      </w:r>
    </w:p>
    <w:p w:rsidR="00F268FA" w:rsidRPr="00407879" w:rsidRDefault="00F268FA" w:rsidP="00F268FA">
      <w:pPr>
        <w:jc w:val="both"/>
        <w:rPr>
          <w:b/>
          <w:lang w:val="en-US"/>
        </w:rPr>
      </w:pPr>
      <w:r w:rsidRPr="00407879">
        <w:rPr>
          <w:b/>
          <w:lang w:val="en-US"/>
        </w:rPr>
        <w:t xml:space="preserve">                 pratensis</w:t>
      </w:r>
    </w:p>
    <w:p w:rsidR="00F268FA" w:rsidRPr="00407879" w:rsidRDefault="00F268FA" w:rsidP="00F268FA">
      <w:pPr>
        <w:jc w:val="both"/>
        <w:rPr>
          <w:b/>
          <w:lang w:val="en-US"/>
        </w:rPr>
      </w:pPr>
      <w:r w:rsidRPr="00407879">
        <w:rPr>
          <w:b/>
          <w:lang w:val="en-US"/>
        </w:rPr>
        <w:t xml:space="preserve">                 rubra</w:t>
      </w:r>
    </w:p>
    <w:p w:rsidR="00F268FA" w:rsidRPr="00407879" w:rsidRDefault="00F268FA" w:rsidP="00F268FA">
      <w:pPr>
        <w:jc w:val="both"/>
        <w:rPr>
          <w:b/>
        </w:rPr>
      </w:pPr>
    </w:p>
    <w:p w:rsidR="00F268FA" w:rsidRPr="00407879" w:rsidRDefault="00F268FA" w:rsidP="00F268FA">
      <w:pPr>
        <w:jc w:val="both"/>
        <w:rPr>
          <w:b/>
        </w:rPr>
      </w:pPr>
    </w:p>
    <w:p w:rsidR="00F268FA" w:rsidRPr="00407879" w:rsidRDefault="00F268FA" w:rsidP="00F268FA">
      <w:pPr>
        <w:jc w:val="both"/>
        <w:rPr>
          <w:b/>
          <w:lang w:val="en-US"/>
        </w:rPr>
      </w:pPr>
      <w:r w:rsidRPr="00407879">
        <w:rPr>
          <w:b/>
          <w:lang w:val="en-US"/>
        </w:rPr>
        <w:t>Poa         trivialis</w:t>
      </w:r>
    </w:p>
    <w:p w:rsidR="00F268FA" w:rsidRPr="00407879" w:rsidRDefault="00F268FA" w:rsidP="00F268FA">
      <w:pPr>
        <w:jc w:val="both"/>
        <w:rPr>
          <w:b/>
          <w:lang w:val="en-US"/>
        </w:rPr>
      </w:pPr>
      <w:r w:rsidRPr="00407879">
        <w:rPr>
          <w:b/>
          <w:lang w:val="en-US"/>
        </w:rPr>
        <w:t xml:space="preserve">               nemovalis</w:t>
      </w:r>
    </w:p>
    <w:p w:rsidR="00F268FA" w:rsidRPr="00407879" w:rsidRDefault="00F268FA" w:rsidP="00F268FA">
      <w:pPr>
        <w:jc w:val="both"/>
        <w:rPr>
          <w:b/>
          <w:lang w:val="en-US"/>
        </w:rPr>
      </w:pPr>
      <w:r w:rsidRPr="00407879">
        <w:rPr>
          <w:b/>
          <w:lang w:val="en-US"/>
        </w:rPr>
        <w:t xml:space="preserve">               pratense</w:t>
      </w:r>
    </w:p>
    <w:p w:rsidR="00F268FA" w:rsidRPr="00407879" w:rsidRDefault="00F268FA" w:rsidP="00F268FA">
      <w:pPr>
        <w:jc w:val="both"/>
        <w:rPr>
          <w:b/>
        </w:rPr>
      </w:pPr>
    </w:p>
    <w:p w:rsidR="00F268FA" w:rsidRPr="00407879" w:rsidRDefault="00F268FA" w:rsidP="00F268FA">
      <w:pPr>
        <w:jc w:val="both"/>
        <w:rPr>
          <w:b/>
        </w:rPr>
      </w:pPr>
      <w:r w:rsidRPr="00407879">
        <w:rPr>
          <w:b/>
          <w:lang w:val="en-US"/>
        </w:rPr>
        <w:t>Agrostis vulgaris</w:t>
      </w:r>
    </w:p>
    <w:p w:rsidR="00F268FA" w:rsidRPr="00407879" w:rsidRDefault="00F268FA" w:rsidP="00F268FA">
      <w:pPr>
        <w:widowControl w:val="0"/>
        <w:autoSpaceDE w:val="0"/>
        <w:autoSpaceDN w:val="0"/>
        <w:adjustRightInd w:val="0"/>
        <w:jc w:val="both"/>
        <w:rPr>
          <w:b/>
          <w:bCs/>
          <w:sz w:val="32"/>
          <w:szCs w:val="32"/>
          <w:lang w:val="en-US"/>
        </w:rPr>
      </w:pPr>
    </w:p>
    <w:p w:rsidR="00151EF5" w:rsidRPr="00407879" w:rsidRDefault="00151EF5" w:rsidP="00AB0F05">
      <w:pPr>
        <w:widowControl w:val="0"/>
        <w:autoSpaceDE w:val="0"/>
        <w:autoSpaceDN w:val="0"/>
        <w:adjustRightInd w:val="0"/>
        <w:jc w:val="both"/>
        <w:rPr>
          <w:b/>
          <w:bCs/>
          <w:sz w:val="32"/>
          <w:szCs w:val="32"/>
          <w:lang w:val="en-US"/>
        </w:rPr>
      </w:pPr>
    </w:p>
    <w:p w:rsidR="00322192" w:rsidRPr="00407879" w:rsidRDefault="00322192" w:rsidP="00AB0F05">
      <w:pPr>
        <w:widowControl w:val="0"/>
        <w:autoSpaceDE w:val="0"/>
        <w:autoSpaceDN w:val="0"/>
        <w:adjustRightInd w:val="0"/>
        <w:jc w:val="both"/>
        <w:rPr>
          <w:b/>
          <w:bCs/>
          <w:sz w:val="32"/>
          <w:szCs w:val="32"/>
          <w:lang w:val="en-US"/>
        </w:rPr>
      </w:pPr>
    </w:p>
    <w:p w:rsidR="00322192" w:rsidRPr="00407879" w:rsidRDefault="00322192" w:rsidP="00322192">
      <w:pPr>
        <w:jc w:val="both"/>
        <w:rPr>
          <w:b/>
          <w:u w:val="single"/>
        </w:rPr>
      </w:pPr>
      <w:r w:rsidRPr="00407879">
        <w:rPr>
          <w:b/>
          <w:u w:val="single"/>
        </w:rPr>
        <w:t>Приложение № 6</w:t>
      </w:r>
    </w:p>
    <w:p w:rsidR="00322192" w:rsidRPr="00407879" w:rsidRDefault="00322192" w:rsidP="00322192">
      <w:pPr>
        <w:jc w:val="both"/>
        <w:rPr>
          <w:b/>
          <w:u w:val="single"/>
        </w:rPr>
      </w:pPr>
    </w:p>
    <w:p w:rsidR="002A05D3" w:rsidRPr="00407879" w:rsidRDefault="002A05D3" w:rsidP="002A05D3">
      <w:pPr>
        <w:spacing w:after="160" w:line="259" w:lineRule="auto"/>
        <w:jc w:val="center"/>
        <w:rPr>
          <w:rFonts w:eastAsiaTheme="minorHAnsi"/>
          <w:sz w:val="32"/>
          <w:szCs w:val="32"/>
          <w:lang w:eastAsia="en-US"/>
        </w:rPr>
      </w:pPr>
      <w:r w:rsidRPr="00407879">
        <w:rPr>
          <w:rFonts w:eastAsiaTheme="minorHAnsi"/>
          <w:sz w:val="32"/>
          <w:szCs w:val="32"/>
          <w:lang w:eastAsia="en-US"/>
        </w:rPr>
        <w:t xml:space="preserve">Списък на </w:t>
      </w:r>
      <w:r w:rsidRPr="00407879">
        <w:rPr>
          <w:rFonts w:eastAsiaTheme="minorHAnsi"/>
          <w:b/>
          <w:sz w:val="32"/>
          <w:szCs w:val="32"/>
          <w:lang w:eastAsia="en-US"/>
        </w:rPr>
        <w:t>зелените площи</w:t>
      </w:r>
      <w:r w:rsidRPr="00407879">
        <w:rPr>
          <w:rFonts w:eastAsiaTheme="minorHAnsi"/>
          <w:sz w:val="32"/>
          <w:szCs w:val="32"/>
          <w:lang w:eastAsia="en-US"/>
        </w:rPr>
        <w:t xml:space="preserve"> на детските</w:t>
      </w:r>
      <w:r w:rsidRPr="00407879">
        <w:rPr>
          <w:rFonts w:eastAsiaTheme="minorHAnsi"/>
          <w:sz w:val="32"/>
          <w:szCs w:val="32"/>
          <w:lang w:eastAsia="en-US"/>
        </w:rPr>
        <w:tab/>
        <w:t>градини на територията на Община Велико Търново</w:t>
      </w:r>
    </w:p>
    <w:p w:rsidR="002A05D3" w:rsidRPr="00407879" w:rsidRDefault="002A05D3" w:rsidP="002A05D3">
      <w:pPr>
        <w:spacing w:after="160" w:line="259" w:lineRule="auto"/>
        <w:jc w:val="center"/>
        <w:rPr>
          <w:rFonts w:eastAsiaTheme="minorHAnsi"/>
          <w:sz w:val="32"/>
          <w:szCs w:val="32"/>
          <w:lang w:eastAsia="en-US"/>
        </w:rPr>
      </w:pPr>
    </w:p>
    <w:tbl>
      <w:tblPr>
        <w:tblStyle w:val="ab"/>
        <w:tblW w:w="0" w:type="auto"/>
        <w:tblLook w:val="04A0" w:firstRow="1" w:lastRow="0" w:firstColumn="1" w:lastColumn="0" w:noHBand="0" w:noVBand="1"/>
      </w:tblPr>
      <w:tblGrid>
        <w:gridCol w:w="496"/>
        <w:gridCol w:w="5569"/>
        <w:gridCol w:w="2997"/>
      </w:tblGrid>
      <w:tr w:rsidR="00407879" w:rsidRPr="00407879" w:rsidTr="00C11F40">
        <w:tc>
          <w:tcPr>
            <w:tcW w:w="421" w:type="dxa"/>
          </w:tcPr>
          <w:p w:rsidR="002A05D3" w:rsidRPr="00407879" w:rsidRDefault="002A05D3" w:rsidP="00C11F40">
            <w:pPr>
              <w:jc w:val="center"/>
              <w:rPr>
                <w:rFonts w:eastAsiaTheme="minorHAnsi"/>
                <w:b/>
                <w:i/>
                <w:sz w:val="28"/>
                <w:szCs w:val="28"/>
                <w:lang w:eastAsia="en-US"/>
              </w:rPr>
            </w:pPr>
            <w:r w:rsidRPr="00407879">
              <w:rPr>
                <w:rFonts w:eastAsiaTheme="minorHAnsi"/>
                <w:b/>
                <w:i/>
                <w:sz w:val="28"/>
                <w:szCs w:val="28"/>
                <w:lang w:eastAsia="en-US"/>
              </w:rPr>
              <w:t>№</w:t>
            </w:r>
          </w:p>
        </w:tc>
        <w:tc>
          <w:tcPr>
            <w:tcW w:w="5620" w:type="dxa"/>
          </w:tcPr>
          <w:p w:rsidR="002A05D3" w:rsidRPr="00407879" w:rsidRDefault="002A05D3" w:rsidP="00C11F40">
            <w:pPr>
              <w:jc w:val="center"/>
              <w:rPr>
                <w:rFonts w:eastAsiaTheme="minorHAnsi"/>
                <w:b/>
                <w:i/>
                <w:sz w:val="28"/>
                <w:szCs w:val="28"/>
                <w:lang w:eastAsia="en-US"/>
              </w:rPr>
            </w:pPr>
            <w:r w:rsidRPr="00407879">
              <w:rPr>
                <w:rFonts w:eastAsiaTheme="minorHAnsi"/>
                <w:b/>
                <w:i/>
                <w:sz w:val="28"/>
                <w:szCs w:val="28"/>
                <w:lang w:eastAsia="en-US"/>
              </w:rPr>
              <w:t>Детска градина</w:t>
            </w:r>
          </w:p>
        </w:tc>
        <w:tc>
          <w:tcPr>
            <w:tcW w:w="3021" w:type="dxa"/>
          </w:tcPr>
          <w:p w:rsidR="002A05D3" w:rsidRPr="00407879" w:rsidRDefault="002A05D3" w:rsidP="00C11F40">
            <w:pPr>
              <w:jc w:val="center"/>
              <w:rPr>
                <w:rFonts w:eastAsiaTheme="minorHAnsi"/>
                <w:b/>
                <w:i/>
                <w:sz w:val="28"/>
                <w:szCs w:val="28"/>
                <w:lang w:eastAsia="en-US"/>
              </w:rPr>
            </w:pPr>
            <w:r w:rsidRPr="00407879">
              <w:rPr>
                <w:rFonts w:eastAsiaTheme="minorHAnsi"/>
                <w:b/>
                <w:i/>
                <w:sz w:val="28"/>
                <w:szCs w:val="28"/>
                <w:lang w:eastAsia="en-US"/>
              </w:rPr>
              <w:t>Зелени площи /кв.м./</w:t>
            </w:r>
          </w:p>
        </w:tc>
      </w:tr>
      <w:tr w:rsidR="00407879" w:rsidRPr="00407879" w:rsidTr="00C11F40">
        <w:tc>
          <w:tcPr>
            <w:tcW w:w="421" w:type="dxa"/>
          </w:tcPr>
          <w:p w:rsidR="002A05D3" w:rsidRPr="00407879" w:rsidRDefault="002A05D3" w:rsidP="00C11F40">
            <w:pPr>
              <w:jc w:val="center"/>
              <w:rPr>
                <w:rFonts w:eastAsiaTheme="minorHAnsi"/>
                <w:sz w:val="28"/>
                <w:szCs w:val="28"/>
                <w:lang w:eastAsia="en-US"/>
              </w:rPr>
            </w:pPr>
            <w:r w:rsidRPr="00407879">
              <w:rPr>
                <w:rFonts w:eastAsiaTheme="minorHAnsi"/>
                <w:sz w:val="28"/>
                <w:szCs w:val="28"/>
                <w:lang w:eastAsia="en-US"/>
              </w:rPr>
              <w:t>1</w:t>
            </w:r>
          </w:p>
        </w:tc>
        <w:tc>
          <w:tcPr>
            <w:tcW w:w="5620" w:type="dxa"/>
          </w:tcPr>
          <w:p w:rsidR="002A05D3" w:rsidRPr="00407879" w:rsidRDefault="002A05D3" w:rsidP="00C11F40">
            <w:pPr>
              <w:rPr>
                <w:rFonts w:eastAsiaTheme="minorHAnsi"/>
                <w:sz w:val="28"/>
                <w:szCs w:val="28"/>
                <w:lang w:eastAsia="en-US"/>
              </w:rPr>
            </w:pPr>
            <w:r w:rsidRPr="00407879">
              <w:rPr>
                <w:rFonts w:eastAsiaTheme="minorHAnsi"/>
                <w:sz w:val="28"/>
                <w:szCs w:val="28"/>
                <w:lang w:eastAsia="en-US"/>
              </w:rPr>
              <w:t>ДГ „Слънце“</w:t>
            </w:r>
          </w:p>
        </w:tc>
        <w:tc>
          <w:tcPr>
            <w:tcW w:w="3021" w:type="dxa"/>
          </w:tcPr>
          <w:p w:rsidR="002A05D3" w:rsidRPr="00407879" w:rsidRDefault="002A05D3" w:rsidP="00C11F40">
            <w:pPr>
              <w:jc w:val="center"/>
              <w:rPr>
                <w:rFonts w:eastAsiaTheme="minorHAnsi"/>
                <w:sz w:val="28"/>
                <w:szCs w:val="28"/>
                <w:lang w:eastAsia="en-US"/>
              </w:rPr>
            </w:pPr>
            <w:r w:rsidRPr="00407879">
              <w:rPr>
                <w:rFonts w:eastAsiaTheme="minorHAnsi"/>
                <w:sz w:val="28"/>
                <w:szCs w:val="28"/>
                <w:lang w:eastAsia="en-US"/>
              </w:rPr>
              <w:t>300</w:t>
            </w:r>
          </w:p>
        </w:tc>
      </w:tr>
      <w:tr w:rsidR="00407879" w:rsidRPr="00407879" w:rsidTr="00C11F40">
        <w:tc>
          <w:tcPr>
            <w:tcW w:w="421" w:type="dxa"/>
          </w:tcPr>
          <w:p w:rsidR="002A05D3" w:rsidRPr="00407879" w:rsidRDefault="002A05D3" w:rsidP="00C11F40">
            <w:pPr>
              <w:jc w:val="center"/>
              <w:rPr>
                <w:rFonts w:eastAsiaTheme="minorHAnsi"/>
                <w:sz w:val="28"/>
                <w:szCs w:val="28"/>
                <w:lang w:eastAsia="en-US"/>
              </w:rPr>
            </w:pPr>
            <w:r w:rsidRPr="00407879">
              <w:rPr>
                <w:rFonts w:eastAsiaTheme="minorHAnsi"/>
                <w:sz w:val="28"/>
                <w:szCs w:val="28"/>
                <w:lang w:eastAsia="en-US"/>
              </w:rPr>
              <w:t>2</w:t>
            </w:r>
          </w:p>
        </w:tc>
        <w:tc>
          <w:tcPr>
            <w:tcW w:w="5620" w:type="dxa"/>
          </w:tcPr>
          <w:p w:rsidR="002A05D3" w:rsidRPr="00407879" w:rsidRDefault="002A05D3" w:rsidP="00C11F40">
            <w:pPr>
              <w:rPr>
                <w:rFonts w:eastAsiaTheme="minorHAnsi"/>
                <w:sz w:val="28"/>
                <w:szCs w:val="28"/>
                <w:lang w:eastAsia="en-US"/>
              </w:rPr>
            </w:pPr>
            <w:r w:rsidRPr="00407879">
              <w:rPr>
                <w:rFonts w:eastAsiaTheme="minorHAnsi"/>
                <w:sz w:val="28"/>
                <w:szCs w:val="28"/>
                <w:lang w:eastAsia="en-US"/>
              </w:rPr>
              <w:t>ДГ „Евг. Кисимова“</w:t>
            </w:r>
          </w:p>
        </w:tc>
        <w:tc>
          <w:tcPr>
            <w:tcW w:w="3021" w:type="dxa"/>
          </w:tcPr>
          <w:p w:rsidR="002A05D3" w:rsidRPr="00407879" w:rsidRDefault="002A05D3" w:rsidP="00C11F40">
            <w:pPr>
              <w:jc w:val="center"/>
              <w:rPr>
                <w:rFonts w:eastAsiaTheme="minorHAnsi"/>
                <w:sz w:val="28"/>
                <w:szCs w:val="28"/>
                <w:lang w:eastAsia="en-US"/>
              </w:rPr>
            </w:pPr>
            <w:r w:rsidRPr="00407879">
              <w:rPr>
                <w:rFonts w:eastAsiaTheme="minorHAnsi"/>
                <w:sz w:val="28"/>
                <w:szCs w:val="28"/>
                <w:lang w:eastAsia="en-US"/>
              </w:rPr>
              <w:t>550</w:t>
            </w:r>
          </w:p>
        </w:tc>
      </w:tr>
      <w:tr w:rsidR="00407879" w:rsidRPr="00407879" w:rsidTr="00C11F40">
        <w:tc>
          <w:tcPr>
            <w:tcW w:w="421" w:type="dxa"/>
          </w:tcPr>
          <w:p w:rsidR="002A05D3" w:rsidRPr="00407879" w:rsidRDefault="002A05D3" w:rsidP="00C11F40">
            <w:pPr>
              <w:jc w:val="center"/>
              <w:rPr>
                <w:rFonts w:eastAsiaTheme="minorHAnsi"/>
                <w:sz w:val="28"/>
                <w:szCs w:val="28"/>
                <w:lang w:eastAsia="en-US"/>
              </w:rPr>
            </w:pPr>
            <w:r w:rsidRPr="00407879">
              <w:rPr>
                <w:rFonts w:eastAsiaTheme="minorHAnsi"/>
                <w:sz w:val="28"/>
                <w:szCs w:val="28"/>
                <w:lang w:eastAsia="en-US"/>
              </w:rPr>
              <w:t>3</w:t>
            </w:r>
          </w:p>
        </w:tc>
        <w:tc>
          <w:tcPr>
            <w:tcW w:w="5620" w:type="dxa"/>
          </w:tcPr>
          <w:p w:rsidR="002A05D3" w:rsidRPr="00407879" w:rsidRDefault="002A05D3" w:rsidP="00C11F40">
            <w:pPr>
              <w:rPr>
                <w:rFonts w:eastAsiaTheme="minorHAnsi"/>
                <w:sz w:val="28"/>
                <w:szCs w:val="28"/>
                <w:lang w:eastAsia="en-US"/>
              </w:rPr>
            </w:pPr>
            <w:r w:rsidRPr="00407879">
              <w:rPr>
                <w:rFonts w:eastAsiaTheme="minorHAnsi"/>
                <w:sz w:val="28"/>
                <w:szCs w:val="28"/>
                <w:lang w:eastAsia="en-US"/>
              </w:rPr>
              <w:t>ДГ „Соня“</w:t>
            </w:r>
          </w:p>
        </w:tc>
        <w:tc>
          <w:tcPr>
            <w:tcW w:w="3021" w:type="dxa"/>
          </w:tcPr>
          <w:p w:rsidR="002A05D3" w:rsidRPr="00407879" w:rsidRDefault="002A05D3" w:rsidP="00C11F40">
            <w:pPr>
              <w:jc w:val="center"/>
              <w:rPr>
                <w:rFonts w:eastAsiaTheme="minorHAnsi"/>
                <w:sz w:val="28"/>
                <w:szCs w:val="28"/>
                <w:lang w:eastAsia="en-US"/>
              </w:rPr>
            </w:pPr>
            <w:r w:rsidRPr="00407879">
              <w:rPr>
                <w:rFonts w:eastAsiaTheme="minorHAnsi"/>
                <w:sz w:val="28"/>
                <w:szCs w:val="28"/>
                <w:lang w:eastAsia="en-US"/>
              </w:rPr>
              <w:t>760</w:t>
            </w:r>
          </w:p>
        </w:tc>
      </w:tr>
      <w:tr w:rsidR="00407879" w:rsidRPr="00407879" w:rsidTr="00C11F40">
        <w:tc>
          <w:tcPr>
            <w:tcW w:w="421" w:type="dxa"/>
          </w:tcPr>
          <w:p w:rsidR="002A05D3" w:rsidRPr="00407879" w:rsidRDefault="002A05D3" w:rsidP="00C11F40">
            <w:pPr>
              <w:jc w:val="center"/>
              <w:rPr>
                <w:rFonts w:eastAsiaTheme="minorHAnsi"/>
                <w:sz w:val="28"/>
                <w:szCs w:val="28"/>
                <w:lang w:eastAsia="en-US"/>
              </w:rPr>
            </w:pPr>
            <w:r w:rsidRPr="00407879">
              <w:rPr>
                <w:rFonts w:eastAsiaTheme="minorHAnsi"/>
                <w:sz w:val="28"/>
                <w:szCs w:val="28"/>
                <w:lang w:eastAsia="en-US"/>
              </w:rPr>
              <w:t>4</w:t>
            </w:r>
          </w:p>
        </w:tc>
        <w:tc>
          <w:tcPr>
            <w:tcW w:w="5620" w:type="dxa"/>
          </w:tcPr>
          <w:p w:rsidR="002A05D3" w:rsidRPr="00407879" w:rsidRDefault="002A05D3" w:rsidP="00C11F40">
            <w:pPr>
              <w:rPr>
                <w:rFonts w:eastAsiaTheme="minorHAnsi"/>
                <w:sz w:val="28"/>
                <w:szCs w:val="28"/>
                <w:lang w:eastAsia="en-US"/>
              </w:rPr>
            </w:pPr>
            <w:r w:rsidRPr="00407879">
              <w:rPr>
                <w:rFonts w:eastAsiaTheme="minorHAnsi"/>
                <w:sz w:val="28"/>
                <w:szCs w:val="28"/>
                <w:lang w:eastAsia="en-US"/>
              </w:rPr>
              <w:t>ДГ „Здравец“</w:t>
            </w:r>
          </w:p>
        </w:tc>
        <w:tc>
          <w:tcPr>
            <w:tcW w:w="3021" w:type="dxa"/>
          </w:tcPr>
          <w:p w:rsidR="002A05D3" w:rsidRPr="00407879" w:rsidRDefault="002A05D3" w:rsidP="00C11F40">
            <w:pPr>
              <w:jc w:val="center"/>
              <w:rPr>
                <w:rFonts w:eastAsiaTheme="minorHAnsi"/>
                <w:sz w:val="28"/>
                <w:szCs w:val="28"/>
                <w:lang w:eastAsia="en-US"/>
              </w:rPr>
            </w:pPr>
            <w:r w:rsidRPr="00407879">
              <w:rPr>
                <w:rFonts w:eastAsiaTheme="minorHAnsi"/>
                <w:sz w:val="28"/>
                <w:szCs w:val="28"/>
                <w:lang w:eastAsia="en-US"/>
              </w:rPr>
              <w:t>917</w:t>
            </w:r>
          </w:p>
        </w:tc>
      </w:tr>
      <w:tr w:rsidR="00407879" w:rsidRPr="00407879" w:rsidTr="00C11F40">
        <w:tc>
          <w:tcPr>
            <w:tcW w:w="421" w:type="dxa"/>
          </w:tcPr>
          <w:p w:rsidR="002A05D3" w:rsidRPr="00407879" w:rsidRDefault="002A05D3" w:rsidP="00C11F40">
            <w:pPr>
              <w:jc w:val="center"/>
              <w:rPr>
                <w:rFonts w:eastAsiaTheme="minorHAnsi"/>
                <w:sz w:val="28"/>
                <w:szCs w:val="28"/>
                <w:lang w:eastAsia="en-US"/>
              </w:rPr>
            </w:pPr>
            <w:r w:rsidRPr="00407879">
              <w:rPr>
                <w:rFonts w:eastAsiaTheme="minorHAnsi"/>
                <w:sz w:val="28"/>
                <w:szCs w:val="28"/>
                <w:lang w:eastAsia="en-US"/>
              </w:rPr>
              <w:t>5</w:t>
            </w:r>
          </w:p>
        </w:tc>
        <w:tc>
          <w:tcPr>
            <w:tcW w:w="5620" w:type="dxa"/>
          </w:tcPr>
          <w:p w:rsidR="002A05D3" w:rsidRPr="00407879" w:rsidRDefault="002A05D3" w:rsidP="00C11F40">
            <w:pPr>
              <w:rPr>
                <w:rFonts w:eastAsiaTheme="minorHAnsi"/>
                <w:sz w:val="28"/>
                <w:szCs w:val="28"/>
                <w:lang w:eastAsia="en-US"/>
              </w:rPr>
            </w:pPr>
            <w:r w:rsidRPr="00407879">
              <w:rPr>
                <w:rFonts w:eastAsiaTheme="minorHAnsi"/>
                <w:sz w:val="28"/>
                <w:szCs w:val="28"/>
                <w:lang w:eastAsia="en-US"/>
              </w:rPr>
              <w:t>ДГ „Първи юни“</w:t>
            </w:r>
          </w:p>
        </w:tc>
        <w:tc>
          <w:tcPr>
            <w:tcW w:w="3021" w:type="dxa"/>
          </w:tcPr>
          <w:p w:rsidR="002A05D3" w:rsidRPr="00407879" w:rsidRDefault="002A05D3" w:rsidP="00C11F40">
            <w:pPr>
              <w:jc w:val="center"/>
              <w:rPr>
                <w:rFonts w:eastAsiaTheme="minorHAnsi"/>
                <w:sz w:val="28"/>
                <w:szCs w:val="28"/>
                <w:lang w:eastAsia="en-US"/>
              </w:rPr>
            </w:pPr>
            <w:r w:rsidRPr="00407879">
              <w:rPr>
                <w:rFonts w:eastAsiaTheme="minorHAnsi"/>
                <w:sz w:val="28"/>
                <w:szCs w:val="28"/>
                <w:lang w:eastAsia="en-US"/>
              </w:rPr>
              <w:t>3 400</w:t>
            </w:r>
          </w:p>
        </w:tc>
      </w:tr>
      <w:tr w:rsidR="00407879" w:rsidRPr="00407879" w:rsidTr="00C11F40">
        <w:tc>
          <w:tcPr>
            <w:tcW w:w="421" w:type="dxa"/>
          </w:tcPr>
          <w:p w:rsidR="002A05D3" w:rsidRPr="00407879" w:rsidRDefault="002A05D3" w:rsidP="00C11F40">
            <w:pPr>
              <w:jc w:val="center"/>
              <w:rPr>
                <w:rFonts w:eastAsiaTheme="minorHAnsi"/>
                <w:sz w:val="28"/>
                <w:szCs w:val="28"/>
                <w:lang w:eastAsia="en-US"/>
              </w:rPr>
            </w:pPr>
            <w:r w:rsidRPr="00407879">
              <w:rPr>
                <w:rFonts w:eastAsiaTheme="minorHAnsi"/>
                <w:sz w:val="28"/>
                <w:szCs w:val="28"/>
                <w:lang w:eastAsia="en-US"/>
              </w:rPr>
              <w:t>6</w:t>
            </w:r>
          </w:p>
        </w:tc>
        <w:tc>
          <w:tcPr>
            <w:tcW w:w="5620" w:type="dxa"/>
          </w:tcPr>
          <w:p w:rsidR="002A05D3" w:rsidRPr="00407879" w:rsidRDefault="002A05D3" w:rsidP="00C11F40">
            <w:pPr>
              <w:rPr>
                <w:rFonts w:eastAsiaTheme="minorHAnsi"/>
                <w:sz w:val="28"/>
                <w:szCs w:val="28"/>
                <w:lang w:eastAsia="en-US"/>
              </w:rPr>
            </w:pPr>
            <w:r w:rsidRPr="00407879">
              <w:rPr>
                <w:rFonts w:eastAsiaTheme="minorHAnsi"/>
                <w:sz w:val="28"/>
                <w:szCs w:val="28"/>
                <w:lang w:eastAsia="en-US"/>
              </w:rPr>
              <w:t>ДГ „Рада войвода“</w:t>
            </w:r>
          </w:p>
        </w:tc>
        <w:tc>
          <w:tcPr>
            <w:tcW w:w="3021" w:type="dxa"/>
          </w:tcPr>
          <w:p w:rsidR="002A05D3" w:rsidRPr="00407879" w:rsidRDefault="002A05D3" w:rsidP="00C11F40">
            <w:pPr>
              <w:jc w:val="center"/>
              <w:rPr>
                <w:rFonts w:eastAsiaTheme="minorHAnsi"/>
                <w:sz w:val="28"/>
                <w:szCs w:val="28"/>
                <w:lang w:eastAsia="en-US"/>
              </w:rPr>
            </w:pPr>
            <w:r w:rsidRPr="00407879">
              <w:rPr>
                <w:rFonts w:eastAsiaTheme="minorHAnsi"/>
                <w:sz w:val="28"/>
                <w:szCs w:val="28"/>
                <w:lang w:eastAsia="en-US"/>
              </w:rPr>
              <w:t>4 000</w:t>
            </w:r>
          </w:p>
        </w:tc>
      </w:tr>
      <w:tr w:rsidR="00407879" w:rsidRPr="00407879" w:rsidTr="00C11F40">
        <w:tc>
          <w:tcPr>
            <w:tcW w:w="421" w:type="dxa"/>
          </w:tcPr>
          <w:p w:rsidR="002A05D3" w:rsidRPr="00407879" w:rsidRDefault="002A05D3" w:rsidP="00C11F40">
            <w:pPr>
              <w:jc w:val="center"/>
              <w:rPr>
                <w:rFonts w:eastAsiaTheme="minorHAnsi"/>
                <w:sz w:val="28"/>
                <w:szCs w:val="28"/>
                <w:lang w:eastAsia="en-US"/>
              </w:rPr>
            </w:pPr>
            <w:r w:rsidRPr="00407879">
              <w:rPr>
                <w:rFonts w:eastAsiaTheme="minorHAnsi"/>
                <w:sz w:val="28"/>
                <w:szCs w:val="28"/>
                <w:lang w:eastAsia="en-US"/>
              </w:rPr>
              <w:t>7</w:t>
            </w:r>
          </w:p>
        </w:tc>
        <w:tc>
          <w:tcPr>
            <w:tcW w:w="5620" w:type="dxa"/>
          </w:tcPr>
          <w:p w:rsidR="002A05D3" w:rsidRPr="00407879" w:rsidRDefault="002A05D3" w:rsidP="00C11F40">
            <w:pPr>
              <w:rPr>
                <w:rFonts w:eastAsiaTheme="minorHAnsi"/>
                <w:sz w:val="28"/>
                <w:szCs w:val="28"/>
                <w:lang w:eastAsia="en-US"/>
              </w:rPr>
            </w:pPr>
            <w:r w:rsidRPr="00407879">
              <w:rPr>
                <w:rFonts w:eastAsiaTheme="minorHAnsi"/>
                <w:sz w:val="28"/>
                <w:szCs w:val="28"/>
                <w:lang w:eastAsia="en-US"/>
              </w:rPr>
              <w:t>ДГ „Райна Княгиня“</w:t>
            </w:r>
          </w:p>
        </w:tc>
        <w:tc>
          <w:tcPr>
            <w:tcW w:w="3021" w:type="dxa"/>
          </w:tcPr>
          <w:p w:rsidR="002A05D3" w:rsidRPr="00407879" w:rsidRDefault="002A05D3" w:rsidP="00C11F40">
            <w:pPr>
              <w:jc w:val="center"/>
              <w:rPr>
                <w:rFonts w:eastAsiaTheme="minorHAnsi"/>
                <w:sz w:val="28"/>
                <w:szCs w:val="28"/>
                <w:lang w:eastAsia="en-US"/>
              </w:rPr>
            </w:pPr>
            <w:r w:rsidRPr="00407879">
              <w:rPr>
                <w:rFonts w:eastAsiaTheme="minorHAnsi"/>
                <w:sz w:val="28"/>
                <w:szCs w:val="28"/>
                <w:lang w:eastAsia="en-US"/>
              </w:rPr>
              <w:t>1 539</w:t>
            </w:r>
          </w:p>
        </w:tc>
      </w:tr>
      <w:tr w:rsidR="00407879" w:rsidRPr="00407879" w:rsidTr="00C11F40">
        <w:tc>
          <w:tcPr>
            <w:tcW w:w="421" w:type="dxa"/>
          </w:tcPr>
          <w:p w:rsidR="002A05D3" w:rsidRPr="00407879" w:rsidRDefault="002A05D3" w:rsidP="00C11F40">
            <w:pPr>
              <w:jc w:val="center"/>
              <w:rPr>
                <w:rFonts w:eastAsiaTheme="minorHAnsi"/>
                <w:sz w:val="28"/>
                <w:szCs w:val="28"/>
                <w:lang w:eastAsia="en-US"/>
              </w:rPr>
            </w:pPr>
            <w:r w:rsidRPr="00407879">
              <w:rPr>
                <w:rFonts w:eastAsiaTheme="minorHAnsi"/>
                <w:sz w:val="28"/>
                <w:szCs w:val="28"/>
                <w:lang w:eastAsia="en-US"/>
              </w:rPr>
              <w:t>8</w:t>
            </w:r>
          </w:p>
        </w:tc>
        <w:tc>
          <w:tcPr>
            <w:tcW w:w="5620" w:type="dxa"/>
          </w:tcPr>
          <w:p w:rsidR="002A05D3" w:rsidRPr="00407879" w:rsidRDefault="002A05D3" w:rsidP="00C11F40">
            <w:pPr>
              <w:rPr>
                <w:rFonts w:eastAsiaTheme="minorHAnsi"/>
                <w:sz w:val="28"/>
                <w:szCs w:val="28"/>
                <w:lang w:eastAsia="en-US"/>
              </w:rPr>
            </w:pPr>
            <w:r w:rsidRPr="00407879">
              <w:rPr>
                <w:rFonts w:eastAsiaTheme="minorHAnsi"/>
                <w:sz w:val="28"/>
                <w:szCs w:val="28"/>
                <w:lang w:eastAsia="en-US"/>
              </w:rPr>
              <w:t xml:space="preserve">ДГ „Иванка Ботева“ </w:t>
            </w:r>
          </w:p>
        </w:tc>
        <w:tc>
          <w:tcPr>
            <w:tcW w:w="3021" w:type="dxa"/>
          </w:tcPr>
          <w:p w:rsidR="002A05D3" w:rsidRPr="00407879" w:rsidRDefault="002A05D3" w:rsidP="00C11F40">
            <w:pPr>
              <w:jc w:val="center"/>
              <w:rPr>
                <w:rFonts w:eastAsiaTheme="minorHAnsi"/>
                <w:sz w:val="28"/>
                <w:szCs w:val="28"/>
                <w:lang w:eastAsia="en-US"/>
              </w:rPr>
            </w:pPr>
            <w:r w:rsidRPr="00407879">
              <w:rPr>
                <w:rFonts w:eastAsiaTheme="minorHAnsi"/>
                <w:sz w:val="28"/>
                <w:szCs w:val="28"/>
                <w:lang w:eastAsia="en-US"/>
              </w:rPr>
              <w:t>3 500</w:t>
            </w:r>
          </w:p>
        </w:tc>
      </w:tr>
      <w:tr w:rsidR="00407879" w:rsidRPr="00407879" w:rsidTr="00C11F40">
        <w:tc>
          <w:tcPr>
            <w:tcW w:w="421" w:type="dxa"/>
          </w:tcPr>
          <w:p w:rsidR="002A05D3" w:rsidRPr="00407879" w:rsidRDefault="002A05D3" w:rsidP="00C11F40">
            <w:pPr>
              <w:jc w:val="center"/>
              <w:rPr>
                <w:rFonts w:eastAsiaTheme="minorHAnsi"/>
                <w:sz w:val="28"/>
                <w:szCs w:val="28"/>
                <w:lang w:eastAsia="en-US"/>
              </w:rPr>
            </w:pPr>
            <w:r w:rsidRPr="00407879">
              <w:rPr>
                <w:rFonts w:eastAsiaTheme="minorHAnsi"/>
                <w:sz w:val="28"/>
                <w:szCs w:val="28"/>
                <w:lang w:eastAsia="en-US"/>
              </w:rPr>
              <w:t>9</w:t>
            </w:r>
          </w:p>
        </w:tc>
        <w:tc>
          <w:tcPr>
            <w:tcW w:w="5620" w:type="dxa"/>
          </w:tcPr>
          <w:p w:rsidR="002A05D3" w:rsidRPr="00407879" w:rsidRDefault="002A05D3" w:rsidP="00C11F40">
            <w:pPr>
              <w:rPr>
                <w:rFonts w:eastAsiaTheme="minorHAnsi"/>
                <w:sz w:val="28"/>
                <w:szCs w:val="28"/>
                <w:lang w:eastAsia="en-US"/>
              </w:rPr>
            </w:pPr>
            <w:r w:rsidRPr="00407879">
              <w:rPr>
                <w:rFonts w:eastAsiaTheme="minorHAnsi"/>
                <w:sz w:val="28"/>
                <w:szCs w:val="28"/>
                <w:lang w:eastAsia="en-US"/>
              </w:rPr>
              <w:t>ДГ „Ивайло“</w:t>
            </w:r>
          </w:p>
        </w:tc>
        <w:tc>
          <w:tcPr>
            <w:tcW w:w="3021" w:type="dxa"/>
          </w:tcPr>
          <w:p w:rsidR="002A05D3" w:rsidRPr="00407879" w:rsidRDefault="002A05D3" w:rsidP="00C11F40">
            <w:pPr>
              <w:jc w:val="center"/>
              <w:rPr>
                <w:rFonts w:eastAsiaTheme="minorHAnsi"/>
                <w:sz w:val="28"/>
                <w:szCs w:val="28"/>
                <w:lang w:eastAsia="en-US"/>
              </w:rPr>
            </w:pPr>
            <w:r w:rsidRPr="00407879">
              <w:rPr>
                <w:rFonts w:eastAsiaTheme="minorHAnsi"/>
                <w:sz w:val="28"/>
                <w:szCs w:val="28"/>
                <w:lang w:eastAsia="en-US"/>
              </w:rPr>
              <w:t>1 000</w:t>
            </w:r>
          </w:p>
        </w:tc>
      </w:tr>
      <w:tr w:rsidR="00407879" w:rsidRPr="00407879" w:rsidTr="00C11F40">
        <w:tc>
          <w:tcPr>
            <w:tcW w:w="421" w:type="dxa"/>
          </w:tcPr>
          <w:p w:rsidR="002A05D3" w:rsidRPr="00407879" w:rsidRDefault="002A05D3" w:rsidP="00C11F40">
            <w:pPr>
              <w:jc w:val="center"/>
              <w:rPr>
                <w:rFonts w:eastAsiaTheme="minorHAnsi"/>
                <w:sz w:val="28"/>
                <w:szCs w:val="28"/>
                <w:lang w:eastAsia="en-US"/>
              </w:rPr>
            </w:pPr>
            <w:r w:rsidRPr="00407879">
              <w:rPr>
                <w:rFonts w:eastAsiaTheme="minorHAnsi"/>
                <w:sz w:val="28"/>
                <w:szCs w:val="28"/>
                <w:lang w:eastAsia="en-US"/>
              </w:rPr>
              <w:t>10</w:t>
            </w:r>
          </w:p>
        </w:tc>
        <w:tc>
          <w:tcPr>
            <w:tcW w:w="5620" w:type="dxa"/>
          </w:tcPr>
          <w:p w:rsidR="002A05D3" w:rsidRPr="00407879" w:rsidRDefault="002A05D3" w:rsidP="00C11F40">
            <w:pPr>
              <w:rPr>
                <w:rFonts w:eastAsiaTheme="minorHAnsi"/>
                <w:sz w:val="28"/>
                <w:szCs w:val="28"/>
                <w:lang w:eastAsia="en-US"/>
              </w:rPr>
            </w:pPr>
            <w:r w:rsidRPr="00407879">
              <w:rPr>
                <w:rFonts w:eastAsiaTheme="minorHAnsi"/>
                <w:sz w:val="28"/>
                <w:szCs w:val="28"/>
                <w:lang w:eastAsia="en-US"/>
              </w:rPr>
              <w:t>ДГ „Ален мак“</w:t>
            </w:r>
          </w:p>
        </w:tc>
        <w:tc>
          <w:tcPr>
            <w:tcW w:w="3021" w:type="dxa"/>
          </w:tcPr>
          <w:p w:rsidR="002A05D3" w:rsidRPr="00407879" w:rsidRDefault="002A05D3" w:rsidP="00C11F40">
            <w:pPr>
              <w:jc w:val="center"/>
              <w:rPr>
                <w:rFonts w:eastAsiaTheme="minorHAnsi"/>
                <w:sz w:val="28"/>
                <w:szCs w:val="28"/>
                <w:lang w:eastAsia="en-US"/>
              </w:rPr>
            </w:pPr>
            <w:r w:rsidRPr="00407879">
              <w:rPr>
                <w:rFonts w:eastAsiaTheme="minorHAnsi"/>
                <w:sz w:val="28"/>
                <w:szCs w:val="28"/>
                <w:lang w:eastAsia="en-US"/>
              </w:rPr>
              <w:t>1 630</w:t>
            </w:r>
          </w:p>
        </w:tc>
      </w:tr>
      <w:tr w:rsidR="00407879" w:rsidRPr="00407879" w:rsidTr="00C11F40">
        <w:tc>
          <w:tcPr>
            <w:tcW w:w="421" w:type="dxa"/>
          </w:tcPr>
          <w:p w:rsidR="002A05D3" w:rsidRPr="00407879" w:rsidRDefault="002A05D3" w:rsidP="00C11F40">
            <w:pPr>
              <w:jc w:val="center"/>
              <w:rPr>
                <w:rFonts w:eastAsiaTheme="minorHAnsi"/>
                <w:sz w:val="28"/>
                <w:szCs w:val="28"/>
                <w:lang w:eastAsia="en-US"/>
              </w:rPr>
            </w:pPr>
            <w:r w:rsidRPr="00407879">
              <w:rPr>
                <w:rFonts w:eastAsiaTheme="minorHAnsi"/>
                <w:sz w:val="28"/>
                <w:szCs w:val="28"/>
                <w:lang w:eastAsia="en-US"/>
              </w:rPr>
              <w:t>11</w:t>
            </w:r>
          </w:p>
        </w:tc>
        <w:tc>
          <w:tcPr>
            <w:tcW w:w="5620" w:type="dxa"/>
          </w:tcPr>
          <w:p w:rsidR="002A05D3" w:rsidRPr="00407879" w:rsidRDefault="002A05D3" w:rsidP="00C11F40">
            <w:pPr>
              <w:rPr>
                <w:rFonts w:eastAsiaTheme="minorHAnsi"/>
                <w:sz w:val="28"/>
                <w:szCs w:val="28"/>
                <w:lang w:eastAsia="en-US"/>
              </w:rPr>
            </w:pPr>
            <w:r w:rsidRPr="00407879">
              <w:rPr>
                <w:rFonts w:eastAsiaTheme="minorHAnsi"/>
                <w:sz w:val="28"/>
                <w:szCs w:val="28"/>
                <w:lang w:eastAsia="en-US"/>
              </w:rPr>
              <w:t>ДГ „Кирил  и Методий“</w:t>
            </w:r>
          </w:p>
        </w:tc>
        <w:tc>
          <w:tcPr>
            <w:tcW w:w="3021" w:type="dxa"/>
          </w:tcPr>
          <w:p w:rsidR="002A05D3" w:rsidRPr="00407879" w:rsidRDefault="002A05D3" w:rsidP="00C11F40">
            <w:pPr>
              <w:jc w:val="center"/>
              <w:rPr>
                <w:rFonts w:eastAsiaTheme="minorHAnsi"/>
                <w:sz w:val="28"/>
                <w:szCs w:val="28"/>
                <w:lang w:eastAsia="en-US"/>
              </w:rPr>
            </w:pPr>
            <w:r w:rsidRPr="00407879">
              <w:rPr>
                <w:rFonts w:eastAsiaTheme="minorHAnsi"/>
                <w:sz w:val="28"/>
                <w:szCs w:val="28"/>
                <w:lang w:eastAsia="en-US"/>
              </w:rPr>
              <w:t>2 000</w:t>
            </w:r>
          </w:p>
        </w:tc>
      </w:tr>
      <w:tr w:rsidR="00407879" w:rsidRPr="00407879" w:rsidTr="00C11F40">
        <w:tc>
          <w:tcPr>
            <w:tcW w:w="421" w:type="dxa"/>
          </w:tcPr>
          <w:p w:rsidR="002A05D3" w:rsidRPr="00407879" w:rsidRDefault="002A05D3" w:rsidP="00C11F40">
            <w:pPr>
              <w:jc w:val="center"/>
              <w:rPr>
                <w:rFonts w:eastAsiaTheme="minorHAnsi"/>
                <w:sz w:val="28"/>
                <w:szCs w:val="28"/>
                <w:lang w:eastAsia="en-US"/>
              </w:rPr>
            </w:pPr>
            <w:r w:rsidRPr="00407879">
              <w:rPr>
                <w:rFonts w:eastAsiaTheme="minorHAnsi"/>
                <w:sz w:val="28"/>
                <w:szCs w:val="28"/>
                <w:lang w:eastAsia="en-US"/>
              </w:rPr>
              <w:t>12</w:t>
            </w:r>
          </w:p>
        </w:tc>
        <w:tc>
          <w:tcPr>
            <w:tcW w:w="5620" w:type="dxa"/>
          </w:tcPr>
          <w:p w:rsidR="002A05D3" w:rsidRPr="00407879" w:rsidRDefault="002A05D3" w:rsidP="00C11F40">
            <w:pPr>
              <w:rPr>
                <w:rFonts w:eastAsiaTheme="minorHAnsi"/>
                <w:sz w:val="28"/>
                <w:szCs w:val="28"/>
                <w:lang w:eastAsia="en-US"/>
              </w:rPr>
            </w:pPr>
            <w:r w:rsidRPr="00407879">
              <w:rPr>
                <w:rFonts w:eastAsiaTheme="minorHAnsi"/>
                <w:sz w:val="28"/>
                <w:szCs w:val="28"/>
                <w:lang w:eastAsia="en-US"/>
              </w:rPr>
              <w:t>Филиал Слънчев дом</w:t>
            </w:r>
          </w:p>
        </w:tc>
        <w:tc>
          <w:tcPr>
            <w:tcW w:w="3021" w:type="dxa"/>
          </w:tcPr>
          <w:p w:rsidR="002A05D3" w:rsidRPr="00407879" w:rsidRDefault="002A05D3" w:rsidP="00C11F40">
            <w:pPr>
              <w:jc w:val="center"/>
              <w:rPr>
                <w:rFonts w:eastAsiaTheme="minorHAnsi"/>
                <w:sz w:val="28"/>
                <w:szCs w:val="28"/>
                <w:lang w:eastAsia="en-US"/>
              </w:rPr>
            </w:pPr>
            <w:r w:rsidRPr="00407879">
              <w:rPr>
                <w:rFonts w:eastAsiaTheme="minorHAnsi"/>
                <w:sz w:val="28"/>
                <w:szCs w:val="28"/>
                <w:lang w:eastAsia="en-US"/>
              </w:rPr>
              <w:t>1 100</w:t>
            </w:r>
          </w:p>
        </w:tc>
      </w:tr>
    </w:tbl>
    <w:p w:rsidR="002A05D3" w:rsidRPr="00407879" w:rsidRDefault="002A05D3" w:rsidP="002A05D3">
      <w:pPr>
        <w:jc w:val="both"/>
        <w:rPr>
          <w:b/>
          <w:u w:val="single"/>
        </w:rPr>
      </w:pPr>
    </w:p>
    <w:p w:rsidR="002A05D3" w:rsidRPr="00407879" w:rsidRDefault="002A05D3" w:rsidP="002A05D3">
      <w:pPr>
        <w:widowControl w:val="0"/>
        <w:autoSpaceDE w:val="0"/>
        <w:autoSpaceDN w:val="0"/>
        <w:adjustRightInd w:val="0"/>
        <w:jc w:val="both"/>
        <w:rPr>
          <w:b/>
          <w:bCs/>
          <w:sz w:val="32"/>
          <w:szCs w:val="32"/>
          <w:lang w:val="en-US"/>
        </w:rPr>
      </w:pPr>
    </w:p>
    <w:p w:rsidR="00035BF0" w:rsidRPr="00407879" w:rsidRDefault="00035BF0" w:rsidP="00035BF0">
      <w:pPr>
        <w:jc w:val="both"/>
        <w:rPr>
          <w:b/>
          <w:u w:val="single"/>
        </w:rPr>
      </w:pPr>
      <w:r w:rsidRPr="00407879">
        <w:rPr>
          <w:b/>
          <w:u w:val="single"/>
        </w:rPr>
        <w:t>Приложение № 7</w:t>
      </w:r>
    </w:p>
    <w:p w:rsidR="008848EA" w:rsidRPr="00407879" w:rsidRDefault="008848EA" w:rsidP="00035BF0">
      <w:pPr>
        <w:jc w:val="both"/>
        <w:rPr>
          <w:b/>
          <w:u w:val="single"/>
        </w:rPr>
      </w:pPr>
    </w:p>
    <w:p w:rsidR="008E0C66" w:rsidRPr="00407879" w:rsidRDefault="008E0C66" w:rsidP="008E0C66">
      <w:pPr>
        <w:spacing w:after="160" w:line="259" w:lineRule="auto"/>
        <w:jc w:val="center"/>
        <w:rPr>
          <w:rFonts w:eastAsiaTheme="minorHAnsi"/>
          <w:sz w:val="32"/>
          <w:szCs w:val="32"/>
          <w:lang w:eastAsia="en-US"/>
        </w:rPr>
      </w:pPr>
      <w:r w:rsidRPr="00407879">
        <w:rPr>
          <w:rFonts w:eastAsiaTheme="minorHAnsi"/>
          <w:sz w:val="32"/>
          <w:szCs w:val="32"/>
          <w:lang w:eastAsia="en-US"/>
        </w:rPr>
        <w:t xml:space="preserve">Списък на </w:t>
      </w:r>
      <w:r w:rsidRPr="00407879">
        <w:rPr>
          <w:rFonts w:eastAsiaTheme="minorHAnsi"/>
          <w:b/>
          <w:sz w:val="32"/>
          <w:szCs w:val="32"/>
          <w:lang w:eastAsia="en-US"/>
        </w:rPr>
        <w:t>зелените площи</w:t>
      </w:r>
      <w:r w:rsidRPr="00407879">
        <w:rPr>
          <w:rFonts w:eastAsiaTheme="minorHAnsi"/>
          <w:sz w:val="32"/>
          <w:szCs w:val="32"/>
          <w:lang w:eastAsia="en-US"/>
        </w:rPr>
        <w:t xml:space="preserve"> на детските</w:t>
      </w:r>
      <w:r w:rsidRPr="00407879">
        <w:rPr>
          <w:rFonts w:eastAsiaTheme="minorHAnsi"/>
          <w:sz w:val="32"/>
          <w:szCs w:val="32"/>
          <w:lang w:eastAsia="en-US"/>
        </w:rPr>
        <w:tab/>
        <w:t>ясли на територията на Община Велико Търново</w:t>
      </w:r>
    </w:p>
    <w:p w:rsidR="008E0C66" w:rsidRPr="00407879" w:rsidRDefault="008E0C66" w:rsidP="008E0C66">
      <w:pPr>
        <w:spacing w:after="160" w:line="259" w:lineRule="auto"/>
        <w:jc w:val="center"/>
        <w:rPr>
          <w:rFonts w:eastAsiaTheme="minorHAnsi"/>
          <w:sz w:val="32"/>
          <w:szCs w:val="32"/>
          <w:lang w:eastAsia="en-US"/>
        </w:rPr>
      </w:pPr>
    </w:p>
    <w:tbl>
      <w:tblPr>
        <w:tblStyle w:val="ab"/>
        <w:tblW w:w="0" w:type="auto"/>
        <w:tblLook w:val="04A0" w:firstRow="1" w:lastRow="0" w:firstColumn="1" w:lastColumn="0" w:noHBand="0" w:noVBand="1"/>
      </w:tblPr>
      <w:tblGrid>
        <w:gridCol w:w="496"/>
        <w:gridCol w:w="5569"/>
        <w:gridCol w:w="2997"/>
      </w:tblGrid>
      <w:tr w:rsidR="00407879" w:rsidRPr="00407879" w:rsidTr="00C11F40">
        <w:tc>
          <w:tcPr>
            <w:tcW w:w="496" w:type="dxa"/>
          </w:tcPr>
          <w:p w:rsidR="008E0C66" w:rsidRPr="00407879" w:rsidRDefault="008E0C66" w:rsidP="00C11F40">
            <w:pPr>
              <w:jc w:val="center"/>
              <w:rPr>
                <w:rFonts w:eastAsiaTheme="minorHAnsi"/>
                <w:b/>
                <w:i/>
                <w:sz w:val="28"/>
                <w:szCs w:val="28"/>
                <w:lang w:eastAsia="en-US"/>
              </w:rPr>
            </w:pPr>
            <w:r w:rsidRPr="00407879">
              <w:rPr>
                <w:rFonts w:eastAsiaTheme="minorHAnsi"/>
                <w:b/>
                <w:i/>
                <w:sz w:val="28"/>
                <w:szCs w:val="28"/>
                <w:lang w:eastAsia="en-US"/>
              </w:rPr>
              <w:t>№</w:t>
            </w:r>
          </w:p>
        </w:tc>
        <w:tc>
          <w:tcPr>
            <w:tcW w:w="5569" w:type="dxa"/>
          </w:tcPr>
          <w:p w:rsidR="008E0C66" w:rsidRPr="00407879" w:rsidRDefault="008E0C66" w:rsidP="00C11F40">
            <w:pPr>
              <w:jc w:val="center"/>
              <w:rPr>
                <w:rFonts w:eastAsiaTheme="minorHAnsi"/>
                <w:b/>
                <w:i/>
                <w:sz w:val="28"/>
                <w:szCs w:val="28"/>
                <w:lang w:eastAsia="en-US"/>
              </w:rPr>
            </w:pPr>
            <w:r w:rsidRPr="00407879">
              <w:rPr>
                <w:rFonts w:eastAsiaTheme="minorHAnsi"/>
                <w:b/>
                <w:i/>
                <w:sz w:val="28"/>
                <w:szCs w:val="28"/>
                <w:lang w:eastAsia="en-US"/>
              </w:rPr>
              <w:t>Детска градина</w:t>
            </w:r>
          </w:p>
        </w:tc>
        <w:tc>
          <w:tcPr>
            <w:tcW w:w="2997" w:type="dxa"/>
          </w:tcPr>
          <w:p w:rsidR="008E0C66" w:rsidRPr="00407879" w:rsidRDefault="008E0C66" w:rsidP="00C11F40">
            <w:pPr>
              <w:jc w:val="center"/>
              <w:rPr>
                <w:rFonts w:eastAsiaTheme="minorHAnsi"/>
                <w:b/>
                <w:i/>
                <w:sz w:val="28"/>
                <w:szCs w:val="28"/>
                <w:lang w:eastAsia="en-US"/>
              </w:rPr>
            </w:pPr>
            <w:r w:rsidRPr="00407879">
              <w:rPr>
                <w:rFonts w:eastAsiaTheme="minorHAnsi"/>
                <w:b/>
                <w:i/>
                <w:sz w:val="28"/>
                <w:szCs w:val="28"/>
                <w:lang w:eastAsia="en-US"/>
              </w:rPr>
              <w:t>Зелени площи /дка/</w:t>
            </w:r>
          </w:p>
        </w:tc>
      </w:tr>
      <w:tr w:rsidR="00407879" w:rsidRPr="00407879" w:rsidTr="00C11F40">
        <w:tc>
          <w:tcPr>
            <w:tcW w:w="496" w:type="dxa"/>
          </w:tcPr>
          <w:p w:rsidR="008E0C66" w:rsidRPr="00407879" w:rsidRDefault="008E0C66" w:rsidP="00C11F40">
            <w:pPr>
              <w:jc w:val="center"/>
              <w:rPr>
                <w:rFonts w:eastAsiaTheme="minorHAnsi"/>
                <w:sz w:val="28"/>
                <w:szCs w:val="28"/>
                <w:lang w:eastAsia="en-US"/>
              </w:rPr>
            </w:pPr>
            <w:r w:rsidRPr="00407879">
              <w:rPr>
                <w:rFonts w:eastAsiaTheme="minorHAnsi"/>
                <w:sz w:val="28"/>
                <w:szCs w:val="28"/>
                <w:lang w:eastAsia="en-US"/>
              </w:rPr>
              <w:t>1</w:t>
            </w:r>
          </w:p>
        </w:tc>
        <w:tc>
          <w:tcPr>
            <w:tcW w:w="5569" w:type="dxa"/>
          </w:tcPr>
          <w:p w:rsidR="008E0C66" w:rsidRPr="00407879" w:rsidRDefault="008E0C66" w:rsidP="00C11F40">
            <w:pPr>
              <w:rPr>
                <w:rFonts w:eastAsiaTheme="minorHAnsi"/>
                <w:sz w:val="28"/>
                <w:szCs w:val="28"/>
                <w:lang w:eastAsia="en-US"/>
              </w:rPr>
            </w:pPr>
            <w:r w:rsidRPr="00407879">
              <w:rPr>
                <w:rFonts w:eastAsiaTheme="minorHAnsi"/>
                <w:sz w:val="28"/>
                <w:szCs w:val="28"/>
                <w:lang w:eastAsia="en-US"/>
              </w:rPr>
              <w:t>ДЯ „Пролет“, гр. Велико Търново</w:t>
            </w:r>
          </w:p>
        </w:tc>
        <w:tc>
          <w:tcPr>
            <w:tcW w:w="2997" w:type="dxa"/>
          </w:tcPr>
          <w:p w:rsidR="008E0C66" w:rsidRPr="00407879" w:rsidRDefault="008E0C66" w:rsidP="00C11F40">
            <w:pPr>
              <w:jc w:val="center"/>
              <w:rPr>
                <w:rFonts w:eastAsiaTheme="minorHAnsi"/>
                <w:sz w:val="28"/>
                <w:szCs w:val="28"/>
                <w:lang w:eastAsia="en-US"/>
              </w:rPr>
            </w:pPr>
            <w:r w:rsidRPr="00407879">
              <w:rPr>
                <w:rFonts w:eastAsiaTheme="minorHAnsi"/>
                <w:sz w:val="28"/>
                <w:szCs w:val="28"/>
                <w:lang w:eastAsia="en-US"/>
              </w:rPr>
              <w:t>1.1</w:t>
            </w:r>
          </w:p>
        </w:tc>
      </w:tr>
      <w:tr w:rsidR="00407879" w:rsidRPr="00407879" w:rsidTr="00C11F40">
        <w:tc>
          <w:tcPr>
            <w:tcW w:w="496" w:type="dxa"/>
          </w:tcPr>
          <w:p w:rsidR="008E0C66" w:rsidRPr="00407879" w:rsidRDefault="008E0C66" w:rsidP="00C11F40">
            <w:pPr>
              <w:jc w:val="center"/>
              <w:rPr>
                <w:rFonts w:eastAsiaTheme="minorHAnsi"/>
                <w:sz w:val="28"/>
                <w:szCs w:val="28"/>
                <w:lang w:eastAsia="en-US"/>
              </w:rPr>
            </w:pPr>
            <w:r w:rsidRPr="00407879">
              <w:rPr>
                <w:rFonts w:eastAsiaTheme="minorHAnsi"/>
                <w:sz w:val="28"/>
                <w:szCs w:val="28"/>
                <w:lang w:eastAsia="en-US"/>
              </w:rPr>
              <w:t>2</w:t>
            </w:r>
          </w:p>
        </w:tc>
        <w:tc>
          <w:tcPr>
            <w:tcW w:w="5569" w:type="dxa"/>
          </w:tcPr>
          <w:p w:rsidR="008E0C66" w:rsidRPr="00407879" w:rsidRDefault="008E0C66" w:rsidP="00C11F40">
            <w:pPr>
              <w:rPr>
                <w:rFonts w:eastAsiaTheme="minorHAnsi"/>
                <w:sz w:val="28"/>
                <w:szCs w:val="28"/>
                <w:lang w:eastAsia="en-US"/>
              </w:rPr>
            </w:pPr>
            <w:r w:rsidRPr="00407879">
              <w:rPr>
                <w:rFonts w:eastAsiaTheme="minorHAnsi"/>
                <w:sz w:val="28"/>
                <w:szCs w:val="28"/>
                <w:lang w:eastAsia="en-US"/>
              </w:rPr>
              <w:t>ДЯ „Щастливо детство“, гр. Велико Търново</w:t>
            </w:r>
          </w:p>
        </w:tc>
        <w:tc>
          <w:tcPr>
            <w:tcW w:w="2997" w:type="dxa"/>
          </w:tcPr>
          <w:p w:rsidR="008E0C66" w:rsidRPr="00407879" w:rsidRDefault="008E0C66" w:rsidP="00C11F40">
            <w:pPr>
              <w:jc w:val="center"/>
              <w:rPr>
                <w:rFonts w:eastAsiaTheme="minorHAnsi"/>
                <w:sz w:val="28"/>
                <w:szCs w:val="28"/>
                <w:lang w:eastAsia="en-US"/>
              </w:rPr>
            </w:pPr>
            <w:r w:rsidRPr="00407879">
              <w:rPr>
                <w:rFonts w:eastAsiaTheme="minorHAnsi"/>
                <w:sz w:val="28"/>
                <w:szCs w:val="28"/>
                <w:lang w:eastAsia="en-US"/>
              </w:rPr>
              <w:t>0.8</w:t>
            </w:r>
          </w:p>
        </w:tc>
      </w:tr>
      <w:tr w:rsidR="00407879" w:rsidRPr="00407879" w:rsidTr="00C11F40">
        <w:tc>
          <w:tcPr>
            <w:tcW w:w="496" w:type="dxa"/>
          </w:tcPr>
          <w:p w:rsidR="008E0C66" w:rsidRPr="00407879" w:rsidRDefault="008E0C66" w:rsidP="00C11F40">
            <w:pPr>
              <w:jc w:val="center"/>
              <w:rPr>
                <w:rFonts w:eastAsiaTheme="minorHAnsi"/>
                <w:sz w:val="28"/>
                <w:szCs w:val="28"/>
                <w:lang w:eastAsia="en-US"/>
              </w:rPr>
            </w:pPr>
            <w:r w:rsidRPr="00407879">
              <w:rPr>
                <w:rFonts w:eastAsiaTheme="minorHAnsi"/>
                <w:sz w:val="28"/>
                <w:szCs w:val="28"/>
                <w:lang w:eastAsia="en-US"/>
              </w:rPr>
              <w:t>3</w:t>
            </w:r>
          </w:p>
        </w:tc>
        <w:tc>
          <w:tcPr>
            <w:tcW w:w="5569" w:type="dxa"/>
          </w:tcPr>
          <w:p w:rsidR="008E0C66" w:rsidRPr="00407879" w:rsidRDefault="008E0C66" w:rsidP="00C11F40">
            <w:pPr>
              <w:rPr>
                <w:rFonts w:eastAsiaTheme="minorHAnsi"/>
                <w:sz w:val="28"/>
                <w:szCs w:val="28"/>
                <w:lang w:eastAsia="en-US"/>
              </w:rPr>
            </w:pPr>
            <w:r w:rsidRPr="00407879">
              <w:rPr>
                <w:rFonts w:eastAsiaTheme="minorHAnsi"/>
                <w:sz w:val="28"/>
                <w:szCs w:val="28"/>
                <w:lang w:eastAsia="en-US"/>
              </w:rPr>
              <w:t>ДЯ „Мечо Пух - 3“, гр. Велико Търново</w:t>
            </w:r>
          </w:p>
        </w:tc>
        <w:tc>
          <w:tcPr>
            <w:tcW w:w="2997" w:type="dxa"/>
          </w:tcPr>
          <w:p w:rsidR="008E0C66" w:rsidRPr="00407879" w:rsidRDefault="008E0C66" w:rsidP="00C11F40">
            <w:pPr>
              <w:jc w:val="center"/>
              <w:rPr>
                <w:rFonts w:eastAsiaTheme="minorHAnsi"/>
                <w:sz w:val="28"/>
                <w:szCs w:val="28"/>
                <w:lang w:eastAsia="en-US"/>
              </w:rPr>
            </w:pPr>
            <w:r w:rsidRPr="00407879">
              <w:rPr>
                <w:rFonts w:eastAsiaTheme="minorHAnsi"/>
                <w:sz w:val="28"/>
                <w:szCs w:val="28"/>
                <w:lang w:eastAsia="en-US"/>
              </w:rPr>
              <w:t>1.4</w:t>
            </w:r>
          </w:p>
        </w:tc>
      </w:tr>
      <w:tr w:rsidR="00407879" w:rsidRPr="00407879" w:rsidTr="00C11F40">
        <w:tc>
          <w:tcPr>
            <w:tcW w:w="496" w:type="dxa"/>
          </w:tcPr>
          <w:p w:rsidR="008E0C66" w:rsidRPr="00407879" w:rsidRDefault="008E0C66" w:rsidP="00C11F40">
            <w:pPr>
              <w:jc w:val="center"/>
              <w:rPr>
                <w:rFonts w:eastAsiaTheme="minorHAnsi"/>
                <w:sz w:val="28"/>
                <w:szCs w:val="28"/>
                <w:lang w:eastAsia="en-US"/>
              </w:rPr>
            </w:pPr>
            <w:r w:rsidRPr="00407879">
              <w:rPr>
                <w:rFonts w:eastAsiaTheme="minorHAnsi"/>
                <w:sz w:val="28"/>
                <w:szCs w:val="28"/>
                <w:lang w:eastAsia="en-US"/>
              </w:rPr>
              <w:t>4</w:t>
            </w:r>
          </w:p>
        </w:tc>
        <w:tc>
          <w:tcPr>
            <w:tcW w:w="5569" w:type="dxa"/>
          </w:tcPr>
          <w:p w:rsidR="008E0C66" w:rsidRPr="00407879" w:rsidRDefault="008E0C66" w:rsidP="00C11F40">
            <w:pPr>
              <w:rPr>
                <w:rFonts w:eastAsiaTheme="minorHAnsi"/>
                <w:sz w:val="28"/>
                <w:szCs w:val="28"/>
                <w:lang w:eastAsia="en-US"/>
              </w:rPr>
            </w:pPr>
            <w:r w:rsidRPr="00407879">
              <w:rPr>
                <w:rFonts w:eastAsiaTheme="minorHAnsi"/>
                <w:sz w:val="28"/>
                <w:szCs w:val="28"/>
                <w:lang w:eastAsia="en-US"/>
              </w:rPr>
              <w:t>ДЯ „Слънце“, гр. Велико Търново</w:t>
            </w:r>
          </w:p>
        </w:tc>
        <w:tc>
          <w:tcPr>
            <w:tcW w:w="2997" w:type="dxa"/>
          </w:tcPr>
          <w:p w:rsidR="008E0C66" w:rsidRPr="00407879" w:rsidRDefault="008E0C66" w:rsidP="00C11F40">
            <w:pPr>
              <w:jc w:val="center"/>
              <w:rPr>
                <w:rFonts w:eastAsiaTheme="minorHAnsi"/>
                <w:sz w:val="28"/>
                <w:szCs w:val="28"/>
                <w:lang w:eastAsia="en-US"/>
              </w:rPr>
            </w:pPr>
            <w:r w:rsidRPr="00407879">
              <w:rPr>
                <w:rFonts w:eastAsiaTheme="minorHAnsi"/>
                <w:sz w:val="28"/>
                <w:szCs w:val="28"/>
                <w:lang w:eastAsia="en-US"/>
              </w:rPr>
              <w:t>1.2</w:t>
            </w:r>
          </w:p>
        </w:tc>
      </w:tr>
      <w:tr w:rsidR="00407879" w:rsidRPr="00407879" w:rsidTr="00C11F40">
        <w:tc>
          <w:tcPr>
            <w:tcW w:w="496" w:type="dxa"/>
          </w:tcPr>
          <w:p w:rsidR="008E0C66" w:rsidRPr="00407879" w:rsidRDefault="008E0C66" w:rsidP="00C11F40">
            <w:pPr>
              <w:jc w:val="center"/>
              <w:rPr>
                <w:rFonts w:eastAsiaTheme="minorHAnsi"/>
                <w:sz w:val="28"/>
                <w:szCs w:val="28"/>
                <w:lang w:eastAsia="en-US"/>
              </w:rPr>
            </w:pPr>
            <w:r w:rsidRPr="00407879">
              <w:rPr>
                <w:rFonts w:eastAsiaTheme="minorHAnsi"/>
                <w:sz w:val="28"/>
                <w:szCs w:val="28"/>
                <w:lang w:eastAsia="en-US"/>
              </w:rPr>
              <w:t>5</w:t>
            </w:r>
          </w:p>
        </w:tc>
        <w:tc>
          <w:tcPr>
            <w:tcW w:w="5569" w:type="dxa"/>
          </w:tcPr>
          <w:p w:rsidR="008E0C66" w:rsidRPr="00407879" w:rsidRDefault="008E0C66" w:rsidP="00C11F40">
            <w:pPr>
              <w:rPr>
                <w:rFonts w:eastAsiaTheme="minorHAnsi"/>
                <w:sz w:val="28"/>
                <w:szCs w:val="28"/>
                <w:lang w:eastAsia="en-US"/>
              </w:rPr>
            </w:pPr>
            <w:r w:rsidRPr="00407879">
              <w:rPr>
                <w:rFonts w:eastAsiaTheme="minorHAnsi"/>
                <w:sz w:val="28"/>
                <w:szCs w:val="28"/>
                <w:lang w:eastAsia="en-US"/>
              </w:rPr>
              <w:t>ДЯ „Зорница“, гр. Дебелец</w:t>
            </w:r>
          </w:p>
        </w:tc>
        <w:tc>
          <w:tcPr>
            <w:tcW w:w="2997" w:type="dxa"/>
          </w:tcPr>
          <w:p w:rsidR="008E0C66" w:rsidRPr="00407879" w:rsidRDefault="008E0C66" w:rsidP="00C11F40">
            <w:pPr>
              <w:jc w:val="center"/>
              <w:rPr>
                <w:rFonts w:eastAsiaTheme="minorHAnsi"/>
                <w:sz w:val="28"/>
                <w:szCs w:val="28"/>
                <w:lang w:eastAsia="en-US"/>
              </w:rPr>
            </w:pPr>
            <w:r w:rsidRPr="00407879">
              <w:rPr>
                <w:rFonts w:eastAsiaTheme="minorHAnsi"/>
                <w:sz w:val="28"/>
                <w:szCs w:val="28"/>
                <w:lang w:eastAsia="en-US"/>
              </w:rPr>
              <w:t>0.15</w:t>
            </w:r>
          </w:p>
        </w:tc>
      </w:tr>
    </w:tbl>
    <w:p w:rsidR="008E0C66" w:rsidRPr="00407879" w:rsidRDefault="008E0C66" w:rsidP="008E0C66">
      <w:pPr>
        <w:jc w:val="both"/>
        <w:rPr>
          <w:b/>
          <w:u w:val="single"/>
        </w:rPr>
      </w:pPr>
    </w:p>
    <w:p w:rsidR="008E0C66" w:rsidRPr="00407879" w:rsidRDefault="008E0C66" w:rsidP="008E0C66">
      <w:pPr>
        <w:widowControl w:val="0"/>
        <w:autoSpaceDE w:val="0"/>
        <w:autoSpaceDN w:val="0"/>
        <w:adjustRightInd w:val="0"/>
        <w:jc w:val="both"/>
        <w:rPr>
          <w:b/>
          <w:bCs/>
          <w:sz w:val="32"/>
          <w:szCs w:val="32"/>
          <w:lang w:val="en-US"/>
        </w:rPr>
      </w:pPr>
    </w:p>
    <w:p w:rsidR="008E0C66" w:rsidRPr="00407879" w:rsidRDefault="008E0C66" w:rsidP="008E0C66">
      <w:pPr>
        <w:widowControl w:val="0"/>
        <w:autoSpaceDE w:val="0"/>
        <w:autoSpaceDN w:val="0"/>
        <w:adjustRightInd w:val="0"/>
        <w:jc w:val="both"/>
        <w:rPr>
          <w:b/>
          <w:bCs/>
          <w:sz w:val="32"/>
          <w:szCs w:val="32"/>
          <w:lang w:val="en-US"/>
        </w:rPr>
      </w:pPr>
    </w:p>
    <w:p w:rsidR="00151EF5" w:rsidRPr="00407879" w:rsidRDefault="00151EF5" w:rsidP="00AB0F05">
      <w:pPr>
        <w:widowControl w:val="0"/>
        <w:autoSpaceDE w:val="0"/>
        <w:autoSpaceDN w:val="0"/>
        <w:adjustRightInd w:val="0"/>
        <w:jc w:val="both"/>
        <w:rPr>
          <w:b/>
          <w:bCs/>
          <w:sz w:val="32"/>
          <w:szCs w:val="32"/>
          <w:lang w:val="en-US"/>
        </w:rPr>
      </w:pPr>
    </w:p>
    <w:p w:rsidR="00327853" w:rsidRPr="00407879" w:rsidRDefault="005E6FCA" w:rsidP="00AB0F05">
      <w:pPr>
        <w:widowControl w:val="0"/>
        <w:autoSpaceDE w:val="0"/>
        <w:autoSpaceDN w:val="0"/>
        <w:adjustRightInd w:val="0"/>
        <w:jc w:val="both"/>
        <w:rPr>
          <w:b/>
          <w:bCs/>
          <w:sz w:val="32"/>
          <w:szCs w:val="32"/>
        </w:rPr>
      </w:pPr>
      <w:r w:rsidRPr="00407879">
        <w:rPr>
          <w:b/>
          <w:bCs/>
          <w:sz w:val="32"/>
          <w:szCs w:val="32"/>
          <w:lang w:val="en-US"/>
        </w:rPr>
        <w:lastRenderedPageBreak/>
        <w:t xml:space="preserve">II. </w:t>
      </w:r>
      <w:r w:rsidR="00327853" w:rsidRPr="00407879">
        <w:rPr>
          <w:b/>
          <w:bCs/>
          <w:sz w:val="28"/>
          <w:szCs w:val="28"/>
        </w:rPr>
        <w:t>ТЕХНИЧЕСКИ СПЕЦИФИКАЦИИ</w:t>
      </w:r>
    </w:p>
    <w:p w:rsidR="00327853" w:rsidRPr="00407879" w:rsidRDefault="00327853" w:rsidP="005E6FCA">
      <w:pPr>
        <w:widowControl w:val="0"/>
        <w:autoSpaceDE w:val="0"/>
        <w:autoSpaceDN w:val="0"/>
        <w:adjustRightInd w:val="0"/>
        <w:jc w:val="both"/>
      </w:pPr>
    </w:p>
    <w:p w:rsidR="00327853" w:rsidRPr="00407879" w:rsidRDefault="00327853" w:rsidP="00327853">
      <w:pPr>
        <w:widowControl w:val="0"/>
        <w:autoSpaceDE w:val="0"/>
        <w:autoSpaceDN w:val="0"/>
        <w:adjustRightInd w:val="0"/>
        <w:ind w:firstLine="480"/>
        <w:jc w:val="both"/>
      </w:pPr>
      <w:r w:rsidRPr="00407879">
        <w:rPr>
          <w:b/>
          <w:bCs/>
          <w:lang w:val="x-none"/>
        </w:rPr>
        <w:t xml:space="preserve">    </w:t>
      </w:r>
      <w:r w:rsidRPr="00407879">
        <w:rPr>
          <w:lang w:val="x-none"/>
        </w:rPr>
        <w:t>При доставянето на дървесната и храстовата растителност</w:t>
      </w:r>
      <w:r w:rsidRPr="00407879">
        <w:t>,</w:t>
      </w:r>
      <w:r w:rsidRPr="00407879">
        <w:rPr>
          <w:lang w:val="x-none"/>
        </w:rPr>
        <w:t xml:space="preserve"> се спазват изискванията на </w:t>
      </w:r>
      <w:r w:rsidRPr="00407879">
        <w:t xml:space="preserve"> приложимите</w:t>
      </w:r>
      <w:r w:rsidRPr="00407879">
        <w:rPr>
          <w:lang w:val="x-none"/>
        </w:rPr>
        <w:t xml:space="preserve"> </w:t>
      </w:r>
      <w:r w:rsidRPr="00407879">
        <w:t xml:space="preserve"> стандарти </w:t>
      </w:r>
      <w:r w:rsidRPr="00407879">
        <w:rPr>
          <w:lang w:val="x-none"/>
        </w:rPr>
        <w:t xml:space="preserve">по отношение на изваждането, сортирането, опаковането, качеството и транспортирането им до </w:t>
      </w:r>
      <w:r w:rsidRPr="00407879">
        <w:t xml:space="preserve"> обектите.</w:t>
      </w:r>
    </w:p>
    <w:p w:rsidR="00327853" w:rsidRPr="00407879" w:rsidRDefault="00327853" w:rsidP="00327853">
      <w:pPr>
        <w:widowControl w:val="0"/>
        <w:autoSpaceDE w:val="0"/>
        <w:autoSpaceDN w:val="0"/>
        <w:adjustRightInd w:val="0"/>
        <w:ind w:firstLine="480"/>
        <w:jc w:val="both"/>
      </w:pPr>
    </w:p>
    <w:p w:rsidR="00327853" w:rsidRPr="00407879" w:rsidRDefault="00327853" w:rsidP="00327853">
      <w:pPr>
        <w:widowControl w:val="0"/>
        <w:autoSpaceDE w:val="0"/>
        <w:autoSpaceDN w:val="0"/>
        <w:adjustRightInd w:val="0"/>
        <w:ind w:firstLine="480"/>
        <w:jc w:val="both"/>
        <w:rPr>
          <w:lang w:val="x-none"/>
        </w:rPr>
      </w:pPr>
      <w:r w:rsidRPr="00407879">
        <w:rPr>
          <w:lang w:val="x-none"/>
        </w:rPr>
        <w:t>1. временно (краткотрайно) съхраняване на растителен материал с открита коренова система на обекта да става при условия, които осигуряват пълно покриване на корените с рохкава почва и поддържането им в умерено влажно състояние;</w:t>
      </w:r>
    </w:p>
    <w:p w:rsidR="00327853" w:rsidRPr="00407879" w:rsidRDefault="00327853" w:rsidP="00327853">
      <w:pPr>
        <w:widowControl w:val="0"/>
        <w:autoSpaceDE w:val="0"/>
        <w:autoSpaceDN w:val="0"/>
        <w:adjustRightInd w:val="0"/>
        <w:ind w:firstLine="480"/>
        <w:jc w:val="both"/>
        <w:rPr>
          <w:lang w:val="x-none"/>
        </w:rPr>
      </w:pPr>
    </w:p>
    <w:p w:rsidR="00327853" w:rsidRPr="00407879" w:rsidRDefault="00327853" w:rsidP="00327853">
      <w:pPr>
        <w:widowControl w:val="0"/>
        <w:autoSpaceDE w:val="0"/>
        <w:autoSpaceDN w:val="0"/>
        <w:adjustRightInd w:val="0"/>
        <w:ind w:firstLine="480"/>
        <w:jc w:val="both"/>
        <w:rPr>
          <w:lang w:val="x-none"/>
        </w:rPr>
      </w:pPr>
      <w:r w:rsidRPr="00407879">
        <w:rPr>
          <w:lang w:val="x-none"/>
        </w:rPr>
        <w:t xml:space="preserve"> 2. по-продължително временно съхраняване на фиданки с открита коренова система на обекта да става в траншеи, разположени на отцедливи, сенчести и защитени от вятъра места с посока изток-запад. </w:t>
      </w:r>
    </w:p>
    <w:p w:rsidR="00327853" w:rsidRPr="00407879" w:rsidRDefault="00327853" w:rsidP="00327853">
      <w:pPr>
        <w:widowControl w:val="0"/>
        <w:autoSpaceDE w:val="0"/>
        <w:autoSpaceDN w:val="0"/>
        <w:adjustRightInd w:val="0"/>
        <w:jc w:val="both"/>
      </w:pPr>
    </w:p>
    <w:p w:rsidR="00327853" w:rsidRPr="00407879" w:rsidRDefault="00327853" w:rsidP="00327853">
      <w:pPr>
        <w:widowControl w:val="0"/>
        <w:autoSpaceDE w:val="0"/>
        <w:autoSpaceDN w:val="0"/>
        <w:adjustRightInd w:val="0"/>
        <w:ind w:firstLine="480"/>
        <w:jc w:val="both"/>
        <w:rPr>
          <w:lang w:val="x-none"/>
        </w:rPr>
      </w:pPr>
      <w:r w:rsidRPr="00407879">
        <w:rPr>
          <w:lang w:val="x-none"/>
        </w:rPr>
        <w:t xml:space="preserve"> 3. при временното съхраняване на фиданки с коренова бала на обекта до засаждането им на постоянно място трябва да се запази целостта на кореновата бала, нейната влага и да се предпази стъблото и короната от механични и други повреди;</w:t>
      </w:r>
    </w:p>
    <w:p w:rsidR="00327853" w:rsidRPr="00407879" w:rsidRDefault="00327853" w:rsidP="00327853">
      <w:pPr>
        <w:widowControl w:val="0"/>
        <w:autoSpaceDE w:val="0"/>
        <w:autoSpaceDN w:val="0"/>
        <w:adjustRightInd w:val="0"/>
        <w:ind w:firstLine="480"/>
        <w:jc w:val="both"/>
        <w:rPr>
          <w:lang w:val="x-none"/>
        </w:rPr>
      </w:pPr>
    </w:p>
    <w:p w:rsidR="00327853" w:rsidRPr="00407879" w:rsidRDefault="00327853" w:rsidP="00327853">
      <w:pPr>
        <w:widowControl w:val="0"/>
        <w:autoSpaceDE w:val="0"/>
        <w:autoSpaceDN w:val="0"/>
        <w:adjustRightInd w:val="0"/>
        <w:ind w:firstLine="480"/>
        <w:jc w:val="both"/>
        <w:rPr>
          <w:lang w:val="x-none"/>
        </w:rPr>
      </w:pPr>
      <w:r w:rsidRPr="00407879">
        <w:rPr>
          <w:lang w:val="x-none"/>
        </w:rPr>
        <w:t xml:space="preserve"> 4. временното съхраняване на различните видове цветя на обекта да става съобразно с изискванията на съответните БДС и отраслови нормали;</w:t>
      </w:r>
    </w:p>
    <w:p w:rsidR="00327853" w:rsidRPr="00407879" w:rsidRDefault="00327853" w:rsidP="00327853">
      <w:pPr>
        <w:widowControl w:val="0"/>
        <w:autoSpaceDE w:val="0"/>
        <w:autoSpaceDN w:val="0"/>
        <w:adjustRightInd w:val="0"/>
        <w:ind w:firstLine="480"/>
        <w:jc w:val="both"/>
        <w:rPr>
          <w:lang w:val="x-none"/>
        </w:rPr>
      </w:pPr>
    </w:p>
    <w:p w:rsidR="00327853" w:rsidRPr="00407879" w:rsidRDefault="00327853" w:rsidP="00327853">
      <w:pPr>
        <w:widowControl w:val="0"/>
        <w:autoSpaceDE w:val="0"/>
        <w:autoSpaceDN w:val="0"/>
        <w:adjustRightInd w:val="0"/>
        <w:ind w:firstLine="480"/>
        <w:jc w:val="both"/>
        <w:rPr>
          <w:lang w:val="x-none"/>
        </w:rPr>
      </w:pPr>
      <w:r w:rsidRPr="00407879">
        <w:rPr>
          <w:lang w:val="x-none"/>
        </w:rPr>
        <w:t xml:space="preserve"> 5. тревното семе и минералните торове при съхраняването им да се предпазват от овлажняване, замърсяване и смесване;</w:t>
      </w:r>
    </w:p>
    <w:p w:rsidR="00327853" w:rsidRPr="00407879" w:rsidRDefault="00327853" w:rsidP="00327853">
      <w:pPr>
        <w:widowControl w:val="0"/>
        <w:autoSpaceDE w:val="0"/>
        <w:autoSpaceDN w:val="0"/>
        <w:adjustRightInd w:val="0"/>
        <w:ind w:firstLine="480"/>
        <w:jc w:val="both"/>
        <w:rPr>
          <w:lang w:val="x-none"/>
        </w:rPr>
      </w:pPr>
    </w:p>
    <w:p w:rsidR="00327853" w:rsidRPr="00407879" w:rsidRDefault="00327853" w:rsidP="00327853">
      <w:pPr>
        <w:widowControl w:val="0"/>
        <w:autoSpaceDE w:val="0"/>
        <w:autoSpaceDN w:val="0"/>
        <w:adjustRightInd w:val="0"/>
        <w:ind w:firstLine="480"/>
        <w:jc w:val="both"/>
        <w:rPr>
          <w:lang w:val="x-none"/>
        </w:rPr>
      </w:pPr>
      <w:r w:rsidRPr="00407879">
        <w:rPr>
          <w:lang w:val="x-none"/>
        </w:rPr>
        <w:t xml:space="preserve"> 6. коловете за укрепване на дърветата трябва да са: прави, с обелена кора, с височина 2,5-3,0 m, дебелина 5-8 сm, горният им по-малък диаметър да е равно отрязан, а долният им край да е подострен и импрегниран на височина 1 m;</w:t>
      </w:r>
    </w:p>
    <w:p w:rsidR="00327853" w:rsidRPr="00407879" w:rsidRDefault="00327853" w:rsidP="00327853">
      <w:pPr>
        <w:widowControl w:val="0"/>
        <w:autoSpaceDE w:val="0"/>
        <w:autoSpaceDN w:val="0"/>
        <w:adjustRightInd w:val="0"/>
        <w:ind w:firstLine="480"/>
        <w:jc w:val="both"/>
        <w:rPr>
          <w:lang w:val="x-none"/>
        </w:rPr>
      </w:pPr>
    </w:p>
    <w:p w:rsidR="00327853" w:rsidRPr="00407879" w:rsidRDefault="00327853" w:rsidP="00327853">
      <w:pPr>
        <w:widowControl w:val="0"/>
        <w:autoSpaceDE w:val="0"/>
        <w:autoSpaceDN w:val="0"/>
        <w:adjustRightInd w:val="0"/>
        <w:ind w:firstLine="480"/>
        <w:jc w:val="both"/>
        <w:rPr>
          <w:lang w:val="x-none"/>
        </w:rPr>
      </w:pPr>
      <w:r w:rsidRPr="00407879">
        <w:rPr>
          <w:lang w:val="x-none"/>
        </w:rPr>
        <w:t xml:space="preserve"> 7. качествата на влаганата плодородна почва се доказват чрез лабораторни анализи за химичен и механичен състав;</w:t>
      </w:r>
    </w:p>
    <w:p w:rsidR="00327853" w:rsidRPr="00407879" w:rsidRDefault="00327853" w:rsidP="00327853">
      <w:pPr>
        <w:widowControl w:val="0"/>
        <w:autoSpaceDE w:val="0"/>
        <w:autoSpaceDN w:val="0"/>
        <w:adjustRightInd w:val="0"/>
        <w:ind w:firstLine="480"/>
        <w:jc w:val="both"/>
        <w:rPr>
          <w:lang w:val="x-none"/>
        </w:rPr>
      </w:pPr>
    </w:p>
    <w:p w:rsidR="00327853" w:rsidRPr="00407879" w:rsidRDefault="00327853" w:rsidP="00327853">
      <w:pPr>
        <w:widowControl w:val="0"/>
        <w:autoSpaceDE w:val="0"/>
        <w:autoSpaceDN w:val="0"/>
        <w:adjustRightInd w:val="0"/>
        <w:ind w:firstLine="480"/>
        <w:jc w:val="both"/>
        <w:rPr>
          <w:lang w:val="x-none"/>
        </w:rPr>
      </w:pPr>
      <w:r w:rsidRPr="00407879">
        <w:rPr>
          <w:lang w:val="x-none"/>
        </w:rPr>
        <w:t xml:space="preserve"> 8. вложеният органичен тор да бъде угнил и чист от примеси (пръст, слама и др.);</w:t>
      </w:r>
    </w:p>
    <w:p w:rsidR="00327853" w:rsidRPr="00407879" w:rsidRDefault="00327853" w:rsidP="00327853">
      <w:pPr>
        <w:widowControl w:val="0"/>
        <w:autoSpaceDE w:val="0"/>
        <w:autoSpaceDN w:val="0"/>
        <w:adjustRightInd w:val="0"/>
        <w:ind w:firstLine="480"/>
        <w:jc w:val="both"/>
        <w:rPr>
          <w:lang w:val="x-none"/>
        </w:rPr>
      </w:pPr>
    </w:p>
    <w:p w:rsidR="00327853" w:rsidRPr="00407879" w:rsidRDefault="00327853" w:rsidP="00327853">
      <w:pPr>
        <w:widowControl w:val="0"/>
        <w:autoSpaceDE w:val="0"/>
        <w:autoSpaceDN w:val="0"/>
        <w:adjustRightInd w:val="0"/>
        <w:ind w:firstLine="480"/>
        <w:jc w:val="both"/>
        <w:rPr>
          <w:lang w:val="x-none"/>
        </w:rPr>
      </w:pPr>
      <w:r w:rsidRPr="00407879">
        <w:rPr>
          <w:lang w:val="x-none"/>
        </w:rPr>
        <w:t xml:space="preserve"> 9. инертните материали да са съхранявани по видове и фракции съгласно с изискванията на съответните стандартизационни документи.</w:t>
      </w:r>
    </w:p>
    <w:p w:rsidR="00327853" w:rsidRPr="00407879" w:rsidRDefault="00327853" w:rsidP="00327853">
      <w:pPr>
        <w:widowControl w:val="0"/>
        <w:autoSpaceDE w:val="0"/>
        <w:autoSpaceDN w:val="0"/>
        <w:adjustRightInd w:val="0"/>
        <w:ind w:firstLine="480"/>
        <w:jc w:val="both"/>
        <w:rPr>
          <w:lang w:val="x-none"/>
        </w:rPr>
      </w:pPr>
    </w:p>
    <w:p w:rsidR="00327853" w:rsidRPr="00407879" w:rsidRDefault="00327853" w:rsidP="00327853">
      <w:pPr>
        <w:widowControl w:val="0"/>
        <w:autoSpaceDE w:val="0"/>
        <w:autoSpaceDN w:val="0"/>
        <w:adjustRightInd w:val="0"/>
        <w:ind w:firstLine="480"/>
        <w:jc w:val="both"/>
      </w:pPr>
    </w:p>
    <w:p w:rsidR="00327853" w:rsidRPr="00407879" w:rsidRDefault="00327853" w:rsidP="00327853">
      <w:pPr>
        <w:widowControl w:val="0"/>
        <w:autoSpaceDE w:val="0"/>
        <w:autoSpaceDN w:val="0"/>
        <w:adjustRightInd w:val="0"/>
        <w:ind w:firstLine="480"/>
        <w:jc w:val="both"/>
      </w:pPr>
      <w:r w:rsidRPr="00407879">
        <w:rPr>
          <w:lang w:val="x-none"/>
        </w:rPr>
        <w:t>Не се допуска изкореняване на дървета и храсти до 15-20 годишна възраст, ако имат високо декоративни качества. Същите се изваждат и преместват на друго подходящо място във или извън обекта, ако друго не е предвидено</w:t>
      </w:r>
      <w:r w:rsidRPr="00407879">
        <w:t>.</w:t>
      </w:r>
    </w:p>
    <w:p w:rsidR="00327853" w:rsidRPr="00407879" w:rsidRDefault="00327853" w:rsidP="00223E34">
      <w:pPr>
        <w:widowControl w:val="0"/>
        <w:autoSpaceDE w:val="0"/>
        <w:autoSpaceDN w:val="0"/>
        <w:adjustRightInd w:val="0"/>
        <w:jc w:val="both"/>
      </w:pPr>
    </w:p>
    <w:p w:rsidR="00327853" w:rsidRPr="00407879" w:rsidRDefault="00327853" w:rsidP="00327853">
      <w:pPr>
        <w:widowControl w:val="0"/>
        <w:autoSpaceDE w:val="0"/>
        <w:autoSpaceDN w:val="0"/>
        <w:adjustRightInd w:val="0"/>
        <w:ind w:firstLine="480"/>
        <w:jc w:val="both"/>
      </w:pPr>
      <w:r w:rsidRPr="00407879">
        <w:t>Ямите</w:t>
      </w:r>
      <w:r w:rsidRPr="00407879">
        <w:rPr>
          <w:lang w:val="x-none"/>
        </w:rPr>
        <w:t>, образувани от изкореняването на пъновете, да са запълнени със здрава строителна почва или строителни отпадъци, когато попадат под алейните настилки или съоръжения и с плодородна почва и когато попадат под вегетативни площи, като и в двата случая да са уплътнени</w:t>
      </w:r>
      <w:r w:rsidRPr="00407879">
        <w:t>.</w:t>
      </w:r>
    </w:p>
    <w:p w:rsidR="00327853" w:rsidRPr="00407879" w:rsidRDefault="00327853" w:rsidP="00EE23E0">
      <w:pPr>
        <w:widowControl w:val="0"/>
        <w:autoSpaceDE w:val="0"/>
        <w:autoSpaceDN w:val="0"/>
        <w:adjustRightInd w:val="0"/>
        <w:ind w:firstLine="480"/>
        <w:jc w:val="both"/>
        <w:rPr>
          <w:lang w:val="x-none"/>
        </w:rPr>
      </w:pPr>
      <w:r w:rsidRPr="00407879">
        <w:t>Съ</w:t>
      </w:r>
      <w:r w:rsidRPr="00407879">
        <w:rPr>
          <w:lang w:val="x-none"/>
        </w:rPr>
        <w:t>ществуващата растителност на строителната площадка да бъде защитена от механични повреди при изв</w:t>
      </w:r>
      <w:r w:rsidR="00D04A2F" w:rsidRPr="00407879">
        <w:rPr>
          <w:lang w:val="x-none"/>
        </w:rPr>
        <w:t>ършване на строителните работи.</w:t>
      </w:r>
    </w:p>
    <w:p w:rsidR="00327853" w:rsidRPr="00407879" w:rsidRDefault="00223E34" w:rsidP="00C908AC">
      <w:pPr>
        <w:widowControl w:val="0"/>
        <w:autoSpaceDE w:val="0"/>
        <w:autoSpaceDN w:val="0"/>
        <w:adjustRightInd w:val="0"/>
        <w:jc w:val="both"/>
        <w:rPr>
          <w:lang w:val="x-none"/>
        </w:rPr>
      </w:pPr>
      <w:r w:rsidRPr="00407879">
        <w:rPr>
          <w:b/>
          <w:bCs/>
          <w:lang w:val="en-US"/>
        </w:rPr>
        <w:t xml:space="preserve">       </w:t>
      </w:r>
      <w:r w:rsidR="00327853" w:rsidRPr="00407879">
        <w:rPr>
          <w:b/>
          <w:bCs/>
          <w:lang w:val="x-none"/>
        </w:rPr>
        <w:t xml:space="preserve"> </w:t>
      </w:r>
      <w:r w:rsidR="00327853" w:rsidRPr="00407879">
        <w:rPr>
          <w:lang w:val="x-none"/>
        </w:rPr>
        <w:t xml:space="preserve">При изпълнение на вертикалната планировка на тревни площи, трябва да се спазва </w:t>
      </w:r>
      <w:r w:rsidR="00EE23E0" w:rsidRPr="00407879">
        <w:rPr>
          <w:lang w:val="x-none"/>
        </w:rPr>
        <w:t>следното:</w:t>
      </w:r>
    </w:p>
    <w:p w:rsidR="00327853" w:rsidRPr="00407879" w:rsidRDefault="00327853" w:rsidP="00327853">
      <w:pPr>
        <w:widowControl w:val="0"/>
        <w:autoSpaceDE w:val="0"/>
        <w:autoSpaceDN w:val="0"/>
        <w:adjustRightInd w:val="0"/>
        <w:ind w:firstLine="480"/>
        <w:jc w:val="both"/>
        <w:rPr>
          <w:lang w:val="x-none"/>
        </w:rPr>
      </w:pPr>
      <w:r w:rsidRPr="00407879">
        <w:rPr>
          <w:lang w:val="x-none"/>
        </w:rPr>
        <w:t xml:space="preserve"> 1. новите тревни площи да се изграждат върху плодородни почви с дебелина на </w:t>
      </w:r>
      <w:r w:rsidRPr="00407879">
        <w:rPr>
          <w:lang w:val="x-none"/>
        </w:rPr>
        <w:lastRenderedPageBreak/>
        <w:t>горния хумусен пласт най-малко 20 сm и под почва 20 - 30 сm;</w:t>
      </w:r>
    </w:p>
    <w:p w:rsidR="00327853" w:rsidRPr="00407879" w:rsidRDefault="00327853" w:rsidP="00327853">
      <w:pPr>
        <w:widowControl w:val="0"/>
        <w:autoSpaceDE w:val="0"/>
        <w:autoSpaceDN w:val="0"/>
        <w:adjustRightInd w:val="0"/>
        <w:ind w:firstLine="480"/>
        <w:jc w:val="both"/>
        <w:rPr>
          <w:lang w:val="x-none"/>
        </w:rPr>
      </w:pPr>
    </w:p>
    <w:p w:rsidR="00327853" w:rsidRPr="00407879" w:rsidRDefault="00327853" w:rsidP="00327853">
      <w:pPr>
        <w:widowControl w:val="0"/>
        <w:autoSpaceDE w:val="0"/>
        <w:autoSpaceDN w:val="0"/>
        <w:adjustRightInd w:val="0"/>
        <w:ind w:firstLine="480"/>
        <w:jc w:val="both"/>
        <w:rPr>
          <w:lang w:val="x-none"/>
        </w:rPr>
      </w:pPr>
      <w:r w:rsidRPr="00407879">
        <w:rPr>
          <w:lang w:val="x-none"/>
        </w:rPr>
        <w:t xml:space="preserve"> 2. хумусният пласт да е разстлан върху подравнена основа и да не е уплътнен;</w:t>
      </w:r>
    </w:p>
    <w:p w:rsidR="00327853" w:rsidRPr="00407879" w:rsidRDefault="00327853" w:rsidP="00327853">
      <w:pPr>
        <w:widowControl w:val="0"/>
        <w:autoSpaceDE w:val="0"/>
        <w:autoSpaceDN w:val="0"/>
        <w:adjustRightInd w:val="0"/>
        <w:ind w:firstLine="480"/>
        <w:jc w:val="both"/>
        <w:rPr>
          <w:lang w:val="x-none"/>
        </w:rPr>
      </w:pPr>
    </w:p>
    <w:p w:rsidR="00327853" w:rsidRPr="00407879" w:rsidRDefault="00327853" w:rsidP="00327853">
      <w:pPr>
        <w:widowControl w:val="0"/>
        <w:autoSpaceDE w:val="0"/>
        <w:autoSpaceDN w:val="0"/>
        <w:adjustRightInd w:val="0"/>
        <w:ind w:firstLine="480"/>
        <w:jc w:val="both"/>
        <w:rPr>
          <w:lang w:val="x-none"/>
        </w:rPr>
      </w:pPr>
      <w:r w:rsidRPr="00407879">
        <w:rPr>
          <w:lang w:val="x-none"/>
        </w:rPr>
        <w:t xml:space="preserve"> 3. при дебелина на насипния хумусен пласт по-малко от 20 сm основата да бъде изорана (прекопана) на дълбочина над 10 сm;</w:t>
      </w:r>
    </w:p>
    <w:p w:rsidR="00327853" w:rsidRPr="00407879" w:rsidRDefault="00327853" w:rsidP="00327853">
      <w:pPr>
        <w:widowControl w:val="0"/>
        <w:autoSpaceDE w:val="0"/>
        <w:autoSpaceDN w:val="0"/>
        <w:adjustRightInd w:val="0"/>
        <w:ind w:firstLine="480"/>
        <w:jc w:val="both"/>
        <w:rPr>
          <w:lang w:val="x-none"/>
        </w:rPr>
      </w:pPr>
    </w:p>
    <w:p w:rsidR="00327853" w:rsidRPr="00407879" w:rsidRDefault="00327853" w:rsidP="00327853">
      <w:pPr>
        <w:widowControl w:val="0"/>
        <w:autoSpaceDE w:val="0"/>
        <w:autoSpaceDN w:val="0"/>
        <w:adjustRightInd w:val="0"/>
        <w:ind w:firstLine="480"/>
        <w:jc w:val="both"/>
        <w:rPr>
          <w:lang w:val="x-none"/>
        </w:rPr>
      </w:pPr>
      <w:r w:rsidRPr="00407879">
        <w:rPr>
          <w:lang w:val="x-none"/>
        </w:rPr>
        <w:t xml:space="preserve"> 4. повърхността на горния хумусен пласт да бъде по-ниска най-малко 2 сm от окантващия бордюр;</w:t>
      </w:r>
    </w:p>
    <w:p w:rsidR="00327853" w:rsidRPr="00407879" w:rsidRDefault="00327853" w:rsidP="009202E0">
      <w:pPr>
        <w:widowControl w:val="0"/>
        <w:autoSpaceDE w:val="0"/>
        <w:autoSpaceDN w:val="0"/>
        <w:adjustRightInd w:val="0"/>
        <w:jc w:val="both"/>
        <w:rPr>
          <w:lang w:val="x-none"/>
        </w:rPr>
      </w:pPr>
    </w:p>
    <w:p w:rsidR="00327853" w:rsidRPr="00407879" w:rsidRDefault="00327853" w:rsidP="00327853">
      <w:pPr>
        <w:widowControl w:val="0"/>
        <w:autoSpaceDE w:val="0"/>
        <w:autoSpaceDN w:val="0"/>
        <w:adjustRightInd w:val="0"/>
        <w:ind w:firstLine="480"/>
        <w:jc w:val="both"/>
        <w:rPr>
          <w:lang w:val="x-none"/>
        </w:rPr>
      </w:pPr>
      <w:r w:rsidRPr="00407879">
        <w:rPr>
          <w:lang w:val="x-none"/>
        </w:rPr>
        <w:t xml:space="preserve"> Не се допуска направа на насипи за тревни площи от строителни отпадъци, камъни, баластра, пясък, едри твърди тела, както и материали, подлежащи на гниене (дървета, хартии и др.).</w:t>
      </w:r>
    </w:p>
    <w:p w:rsidR="00327853" w:rsidRPr="00407879" w:rsidRDefault="00327853" w:rsidP="00327853">
      <w:pPr>
        <w:widowControl w:val="0"/>
        <w:autoSpaceDE w:val="0"/>
        <w:autoSpaceDN w:val="0"/>
        <w:adjustRightInd w:val="0"/>
        <w:jc w:val="both"/>
      </w:pPr>
    </w:p>
    <w:p w:rsidR="00327853" w:rsidRPr="00407879" w:rsidRDefault="00327853" w:rsidP="00327853">
      <w:pPr>
        <w:widowControl w:val="0"/>
        <w:autoSpaceDE w:val="0"/>
        <w:autoSpaceDN w:val="0"/>
        <w:adjustRightInd w:val="0"/>
        <w:ind w:firstLine="480"/>
        <w:jc w:val="both"/>
        <w:rPr>
          <w:lang w:val="x-none"/>
        </w:rPr>
      </w:pPr>
      <w:r w:rsidRPr="00407879">
        <w:rPr>
          <w:b/>
          <w:bCs/>
          <w:lang w:val="x-none"/>
        </w:rPr>
        <w:t xml:space="preserve">    </w:t>
      </w:r>
      <w:r w:rsidRPr="00407879">
        <w:rPr>
          <w:lang w:val="x-none"/>
        </w:rPr>
        <w:t>За тревните площи се спазват следните изисквания:</w:t>
      </w:r>
    </w:p>
    <w:p w:rsidR="00327853" w:rsidRPr="00407879" w:rsidRDefault="00327853" w:rsidP="00327853">
      <w:pPr>
        <w:widowControl w:val="0"/>
        <w:autoSpaceDE w:val="0"/>
        <w:autoSpaceDN w:val="0"/>
        <w:adjustRightInd w:val="0"/>
        <w:ind w:firstLine="480"/>
        <w:jc w:val="both"/>
        <w:rPr>
          <w:lang w:val="x-none"/>
        </w:rPr>
      </w:pPr>
    </w:p>
    <w:p w:rsidR="00327853" w:rsidRPr="00407879" w:rsidRDefault="00327853" w:rsidP="00327853">
      <w:pPr>
        <w:widowControl w:val="0"/>
        <w:autoSpaceDE w:val="0"/>
        <w:autoSpaceDN w:val="0"/>
        <w:adjustRightInd w:val="0"/>
        <w:ind w:firstLine="480"/>
        <w:jc w:val="both"/>
        <w:rPr>
          <w:lang w:val="x-none"/>
        </w:rPr>
      </w:pPr>
      <w:r w:rsidRPr="00407879">
        <w:rPr>
          <w:lang w:val="x-none"/>
        </w:rPr>
        <w:t xml:space="preserve"> 1. при извършването на затревяване I етап (обработване на почвата на 30 сm дълбочина ръчно или чрез изораване, култивиране и брануване, разрохкване с мотика, пренасяне на оборски тор, товарене на отпадъците на камион и разтоварването им):</w:t>
      </w:r>
    </w:p>
    <w:p w:rsidR="00327853" w:rsidRPr="00407879" w:rsidRDefault="00327853" w:rsidP="00327853">
      <w:pPr>
        <w:widowControl w:val="0"/>
        <w:autoSpaceDE w:val="0"/>
        <w:autoSpaceDN w:val="0"/>
        <w:adjustRightInd w:val="0"/>
        <w:ind w:firstLine="480"/>
        <w:jc w:val="both"/>
        <w:rPr>
          <w:lang w:val="x-none"/>
        </w:rPr>
      </w:pPr>
    </w:p>
    <w:p w:rsidR="00327853" w:rsidRPr="00407879" w:rsidRDefault="00327853" w:rsidP="00327853">
      <w:pPr>
        <w:widowControl w:val="0"/>
        <w:autoSpaceDE w:val="0"/>
        <w:autoSpaceDN w:val="0"/>
        <w:adjustRightInd w:val="0"/>
        <w:ind w:firstLine="480"/>
        <w:jc w:val="both"/>
        <w:rPr>
          <w:lang w:val="x-none"/>
        </w:rPr>
      </w:pPr>
      <w:r w:rsidRPr="00407879">
        <w:rPr>
          <w:lang w:val="x-none"/>
        </w:rPr>
        <w:t xml:space="preserve"> а) да са извършени мероприятията за подобряване на почвата (наторяването и др.);</w:t>
      </w:r>
    </w:p>
    <w:p w:rsidR="00327853" w:rsidRPr="00407879" w:rsidRDefault="00327853" w:rsidP="009202E0">
      <w:pPr>
        <w:widowControl w:val="0"/>
        <w:autoSpaceDE w:val="0"/>
        <w:autoSpaceDN w:val="0"/>
        <w:adjustRightInd w:val="0"/>
        <w:jc w:val="both"/>
        <w:rPr>
          <w:lang w:val="x-none"/>
        </w:rPr>
      </w:pPr>
    </w:p>
    <w:p w:rsidR="00327853" w:rsidRPr="00407879" w:rsidRDefault="00327853" w:rsidP="00327853">
      <w:pPr>
        <w:widowControl w:val="0"/>
        <w:autoSpaceDE w:val="0"/>
        <w:autoSpaceDN w:val="0"/>
        <w:adjustRightInd w:val="0"/>
        <w:ind w:firstLine="480"/>
        <w:jc w:val="both"/>
        <w:rPr>
          <w:lang w:val="x-none"/>
        </w:rPr>
      </w:pPr>
      <w:r w:rsidRPr="00407879">
        <w:rPr>
          <w:lang w:val="x-none"/>
        </w:rPr>
        <w:t xml:space="preserve"> б) буците да са раздробени до големина на почвените зърна от 1-3 сm;</w:t>
      </w:r>
    </w:p>
    <w:p w:rsidR="00327853" w:rsidRPr="00407879" w:rsidRDefault="00327853" w:rsidP="00327853">
      <w:pPr>
        <w:widowControl w:val="0"/>
        <w:autoSpaceDE w:val="0"/>
        <w:autoSpaceDN w:val="0"/>
        <w:adjustRightInd w:val="0"/>
        <w:ind w:firstLine="480"/>
        <w:jc w:val="both"/>
        <w:rPr>
          <w:lang w:val="x-none"/>
        </w:rPr>
      </w:pPr>
    </w:p>
    <w:p w:rsidR="00327853" w:rsidRPr="00407879" w:rsidRDefault="00327853" w:rsidP="00327853">
      <w:pPr>
        <w:widowControl w:val="0"/>
        <w:autoSpaceDE w:val="0"/>
        <w:autoSpaceDN w:val="0"/>
        <w:adjustRightInd w:val="0"/>
        <w:ind w:firstLine="480"/>
        <w:jc w:val="both"/>
        <w:rPr>
          <w:lang w:val="x-none"/>
        </w:rPr>
      </w:pPr>
      <w:r w:rsidRPr="00407879">
        <w:rPr>
          <w:lang w:val="x-none"/>
        </w:rPr>
        <w:t xml:space="preserve"> 2. при извършване на затревяване II етап (подравняване с гребло и засяване на тревното семе, ръчно зариване на тревното семе 20% от площта с гребло и 80% със заривачка, притъпкване на тревното семе):</w:t>
      </w:r>
    </w:p>
    <w:p w:rsidR="00327853" w:rsidRPr="00407879" w:rsidRDefault="00327853" w:rsidP="00327853">
      <w:pPr>
        <w:widowControl w:val="0"/>
        <w:autoSpaceDE w:val="0"/>
        <w:autoSpaceDN w:val="0"/>
        <w:adjustRightInd w:val="0"/>
        <w:ind w:firstLine="480"/>
        <w:jc w:val="both"/>
        <w:rPr>
          <w:lang w:val="x-none"/>
        </w:rPr>
      </w:pPr>
    </w:p>
    <w:p w:rsidR="00327853" w:rsidRPr="00407879" w:rsidRDefault="00327853" w:rsidP="00327853">
      <w:pPr>
        <w:widowControl w:val="0"/>
        <w:autoSpaceDE w:val="0"/>
        <w:autoSpaceDN w:val="0"/>
        <w:adjustRightInd w:val="0"/>
        <w:ind w:firstLine="480"/>
        <w:jc w:val="both"/>
        <w:rPr>
          <w:lang w:val="x-none"/>
        </w:rPr>
      </w:pPr>
      <w:r w:rsidRPr="00407879">
        <w:rPr>
          <w:lang w:val="x-none"/>
        </w:rPr>
        <w:t xml:space="preserve"> а) тревният масив да е с подравнена повърхност;</w:t>
      </w:r>
    </w:p>
    <w:p w:rsidR="00327853" w:rsidRPr="00407879" w:rsidRDefault="00327853" w:rsidP="00327853">
      <w:pPr>
        <w:widowControl w:val="0"/>
        <w:autoSpaceDE w:val="0"/>
        <w:autoSpaceDN w:val="0"/>
        <w:adjustRightInd w:val="0"/>
        <w:ind w:firstLine="480"/>
        <w:jc w:val="both"/>
        <w:rPr>
          <w:lang w:val="x-none"/>
        </w:rPr>
      </w:pPr>
    </w:p>
    <w:p w:rsidR="00327853" w:rsidRPr="00407879" w:rsidRDefault="00327853" w:rsidP="00327853">
      <w:pPr>
        <w:widowControl w:val="0"/>
        <w:autoSpaceDE w:val="0"/>
        <w:autoSpaceDN w:val="0"/>
        <w:adjustRightInd w:val="0"/>
        <w:ind w:firstLine="480"/>
        <w:jc w:val="both"/>
        <w:rPr>
          <w:lang w:val="x-none"/>
        </w:rPr>
      </w:pPr>
      <w:r w:rsidRPr="00407879">
        <w:rPr>
          <w:lang w:val="x-none"/>
        </w:rPr>
        <w:t xml:space="preserve"> б) засяването на тревното семе да е извършено през пролетта (м. март, м. април, до средата на м. май), късно през лятото (края на м. август - началото на м. септември) и през м. декември;</w:t>
      </w:r>
    </w:p>
    <w:p w:rsidR="00327853" w:rsidRPr="00407879" w:rsidRDefault="00327853" w:rsidP="00327853">
      <w:pPr>
        <w:widowControl w:val="0"/>
        <w:autoSpaceDE w:val="0"/>
        <w:autoSpaceDN w:val="0"/>
        <w:adjustRightInd w:val="0"/>
        <w:ind w:firstLine="480"/>
        <w:jc w:val="both"/>
        <w:rPr>
          <w:lang w:val="x-none"/>
        </w:rPr>
      </w:pPr>
    </w:p>
    <w:p w:rsidR="00327853" w:rsidRPr="00407879" w:rsidRDefault="00327853" w:rsidP="00327853">
      <w:pPr>
        <w:widowControl w:val="0"/>
        <w:autoSpaceDE w:val="0"/>
        <w:autoSpaceDN w:val="0"/>
        <w:adjustRightInd w:val="0"/>
        <w:ind w:firstLine="480"/>
        <w:jc w:val="both"/>
        <w:rPr>
          <w:lang w:val="x-none"/>
        </w:rPr>
      </w:pPr>
      <w:r w:rsidRPr="00407879">
        <w:rPr>
          <w:lang w:val="x-none"/>
        </w:rPr>
        <w:t xml:space="preserve"> в) по изключение през лятото се допуска затревяване само при осигурено редовно поливане;</w:t>
      </w:r>
    </w:p>
    <w:p w:rsidR="00327853" w:rsidRPr="00407879" w:rsidRDefault="00327853" w:rsidP="00327853">
      <w:pPr>
        <w:widowControl w:val="0"/>
        <w:autoSpaceDE w:val="0"/>
        <w:autoSpaceDN w:val="0"/>
        <w:adjustRightInd w:val="0"/>
        <w:ind w:firstLine="480"/>
        <w:jc w:val="both"/>
        <w:rPr>
          <w:lang w:val="x-none"/>
        </w:rPr>
      </w:pPr>
    </w:p>
    <w:p w:rsidR="00327853" w:rsidRPr="00407879" w:rsidRDefault="00327853" w:rsidP="00327853">
      <w:pPr>
        <w:widowControl w:val="0"/>
        <w:autoSpaceDE w:val="0"/>
        <w:autoSpaceDN w:val="0"/>
        <w:adjustRightInd w:val="0"/>
        <w:ind w:firstLine="480"/>
        <w:jc w:val="both"/>
        <w:rPr>
          <w:lang w:val="x-none"/>
        </w:rPr>
      </w:pPr>
      <w:r w:rsidRPr="00407879">
        <w:rPr>
          <w:lang w:val="x-none"/>
        </w:rPr>
        <w:t xml:space="preserve"> г) тревни площи, застрашени от засушаване, да са мулчирани (със слама, торф, дървени стърготини и др.);</w:t>
      </w:r>
    </w:p>
    <w:p w:rsidR="00327853" w:rsidRPr="00407879" w:rsidRDefault="00327853" w:rsidP="00327853">
      <w:pPr>
        <w:widowControl w:val="0"/>
        <w:autoSpaceDE w:val="0"/>
        <w:autoSpaceDN w:val="0"/>
        <w:adjustRightInd w:val="0"/>
        <w:ind w:firstLine="480"/>
        <w:jc w:val="both"/>
        <w:rPr>
          <w:lang w:val="x-none"/>
        </w:rPr>
      </w:pPr>
    </w:p>
    <w:p w:rsidR="00327853" w:rsidRPr="00407879" w:rsidRDefault="00327853" w:rsidP="00327853">
      <w:pPr>
        <w:widowControl w:val="0"/>
        <w:autoSpaceDE w:val="0"/>
        <w:autoSpaceDN w:val="0"/>
        <w:adjustRightInd w:val="0"/>
        <w:ind w:firstLine="480"/>
        <w:jc w:val="both"/>
        <w:rPr>
          <w:lang w:val="x-none"/>
        </w:rPr>
      </w:pPr>
      <w:r w:rsidRPr="00407879">
        <w:rPr>
          <w:lang w:val="x-none"/>
        </w:rPr>
        <w:t xml:space="preserve"> 3. при затревяване III етап (плевене, редуцирано върху 20% от площта, валиране на тревната площ с валяк до 1001 kg, разхвърляне на минерален тор, ръчно косене, събиране и изнасяне на окосената трева):</w:t>
      </w:r>
    </w:p>
    <w:p w:rsidR="00327853" w:rsidRPr="00407879" w:rsidRDefault="00327853" w:rsidP="00327853">
      <w:pPr>
        <w:widowControl w:val="0"/>
        <w:autoSpaceDE w:val="0"/>
        <w:autoSpaceDN w:val="0"/>
        <w:adjustRightInd w:val="0"/>
        <w:ind w:firstLine="480"/>
        <w:jc w:val="both"/>
        <w:rPr>
          <w:lang w:val="x-none"/>
        </w:rPr>
      </w:pPr>
    </w:p>
    <w:p w:rsidR="00327853" w:rsidRPr="00407879" w:rsidRDefault="00327853" w:rsidP="00327853">
      <w:pPr>
        <w:widowControl w:val="0"/>
        <w:autoSpaceDE w:val="0"/>
        <w:autoSpaceDN w:val="0"/>
        <w:adjustRightInd w:val="0"/>
        <w:ind w:firstLine="480"/>
        <w:jc w:val="both"/>
        <w:rPr>
          <w:lang w:val="x-none"/>
        </w:rPr>
      </w:pPr>
      <w:r w:rsidRPr="00407879">
        <w:rPr>
          <w:lang w:val="x-none"/>
        </w:rPr>
        <w:t xml:space="preserve"> а) първа коситба да е извършена, след като тревата е достигнала 10 сm височина. Тревата да е окосена на 5-6 сm височина;</w:t>
      </w:r>
    </w:p>
    <w:p w:rsidR="00327853" w:rsidRPr="00407879" w:rsidRDefault="00327853" w:rsidP="00327853">
      <w:pPr>
        <w:widowControl w:val="0"/>
        <w:autoSpaceDE w:val="0"/>
        <w:autoSpaceDN w:val="0"/>
        <w:adjustRightInd w:val="0"/>
        <w:ind w:firstLine="480"/>
        <w:jc w:val="both"/>
        <w:rPr>
          <w:lang w:val="x-none"/>
        </w:rPr>
      </w:pPr>
    </w:p>
    <w:p w:rsidR="00327853" w:rsidRPr="00407879" w:rsidRDefault="00327853" w:rsidP="00327853">
      <w:pPr>
        <w:widowControl w:val="0"/>
        <w:autoSpaceDE w:val="0"/>
        <w:autoSpaceDN w:val="0"/>
        <w:adjustRightInd w:val="0"/>
        <w:ind w:firstLine="480"/>
        <w:jc w:val="both"/>
        <w:rPr>
          <w:lang w:val="x-none"/>
        </w:rPr>
      </w:pPr>
      <w:r w:rsidRPr="00407879">
        <w:rPr>
          <w:lang w:val="x-none"/>
        </w:rPr>
        <w:t xml:space="preserve"> б) веднага след разхвърляне на минералния тор тревната площ да е полята с вода.</w:t>
      </w:r>
    </w:p>
    <w:p w:rsidR="00327853" w:rsidRPr="00407879" w:rsidRDefault="00327853" w:rsidP="009202E0">
      <w:pPr>
        <w:widowControl w:val="0"/>
        <w:autoSpaceDE w:val="0"/>
        <w:autoSpaceDN w:val="0"/>
        <w:adjustRightInd w:val="0"/>
        <w:jc w:val="both"/>
        <w:rPr>
          <w:lang w:val="x-none"/>
        </w:rPr>
      </w:pPr>
    </w:p>
    <w:p w:rsidR="00327853" w:rsidRPr="00407879" w:rsidRDefault="00327853" w:rsidP="00327853">
      <w:pPr>
        <w:widowControl w:val="0"/>
        <w:autoSpaceDE w:val="0"/>
        <w:autoSpaceDN w:val="0"/>
        <w:adjustRightInd w:val="0"/>
        <w:ind w:firstLine="480"/>
        <w:jc w:val="both"/>
        <w:rPr>
          <w:lang w:val="x-none"/>
        </w:rPr>
      </w:pPr>
      <w:r w:rsidRPr="00407879">
        <w:rPr>
          <w:lang w:val="x-none"/>
        </w:rPr>
        <w:t xml:space="preserve">1. короните на фиданките да са изрязани до 10-12 сm над кореновата шийка или на </w:t>
      </w:r>
      <w:r w:rsidRPr="00407879">
        <w:rPr>
          <w:lang w:val="x-none"/>
        </w:rPr>
        <w:lastRenderedPageBreak/>
        <w:t>3-4 леторасъла, които се съкращават на 1/2 или 1/3 от дължината им. На храстите, пренесени с коренова бала, да са отстранени само повредените части на короната;</w:t>
      </w:r>
    </w:p>
    <w:p w:rsidR="00327853" w:rsidRPr="00407879" w:rsidRDefault="00327853" w:rsidP="00327853">
      <w:pPr>
        <w:widowControl w:val="0"/>
        <w:autoSpaceDE w:val="0"/>
        <w:autoSpaceDN w:val="0"/>
        <w:adjustRightInd w:val="0"/>
        <w:ind w:firstLine="480"/>
        <w:jc w:val="both"/>
        <w:rPr>
          <w:lang w:val="x-none"/>
        </w:rPr>
      </w:pPr>
    </w:p>
    <w:p w:rsidR="00327853" w:rsidRPr="00407879" w:rsidRDefault="00327853" w:rsidP="00327853">
      <w:pPr>
        <w:widowControl w:val="0"/>
        <w:autoSpaceDE w:val="0"/>
        <w:autoSpaceDN w:val="0"/>
        <w:adjustRightInd w:val="0"/>
        <w:ind w:firstLine="480"/>
        <w:jc w:val="both"/>
        <w:rPr>
          <w:lang w:val="x-none"/>
        </w:rPr>
      </w:pPr>
      <w:r w:rsidRPr="00407879">
        <w:rPr>
          <w:lang w:val="x-none"/>
        </w:rPr>
        <w:t xml:space="preserve"> 2. да са изрязани периферно всички корени, като наранените се почистват до здраво и се потопяват в каша от тор и пръст;</w:t>
      </w:r>
    </w:p>
    <w:p w:rsidR="00327853" w:rsidRPr="00407879" w:rsidRDefault="00327853" w:rsidP="00327853">
      <w:pPr>
        <w:widowControl w:val="0"/>
        <w:autoSpaceDE w:val="0"/>
        <w:autoSpaceDN w:val="0"/>
        <w:adjustRightInd w:val="0"/>
        <w:ind w:firstLine="480"/>
        <w:jc w:val="both"/>
        <w:rPr>
          <w:lang w:val="x-none"/>
        </w:rPr>
      </w:pPr>
    </w:p>
    <w:p w:rsidR="00327853" w:rsidRPr="00407879" w:rsidRDefault="00327853" w:rsidP="00327853">
      <w:pPr>
        <w:widowControl w:val="0"/>
        <w:autoSpaceDE w:val="0"/>
        <w:autoSpaceDN w:val="0"/>
        <w:adjustRightInd w:val="0"/>
        <w:ind w:firstLine="480"/>
        <w:jc w:val="both"/>
        <w:rPr>
          <w:lang w:val="x-none"/>
        </w:rPr>
      </w:pPr>
      <w:r w:rsidRPr="00407879">
        <w:rPr>
          <w:lang w:val="x-none"/>
        </w:rPr>
        <w:t xml:space="preserve"> 3. да са засадени на дълбочина до кореновата шийка;</w:t>
      </w:r>
    </w:p>
    <w:p w:rsidR="00327853" w:rsidRPr="00407879" w:rsidRDefault="00327853" w:rsidP="00327853">
      <w:pPr>
        <w:widowControl w:val="0"/>
        <w:autoSpaceDE w:val="0"/>
        <w:autoSpaceDN w:val="0"/>
        <w:adjustRightInd w:val="0"/>
        <w:ind w:firstLine="480"/>
        <w:jc w:val="both"/>
        <w:rPr>
          <w:lang w:val="x-none"/>
        </w:rPr>
      </w:pPr>
    </w:p>
    <w:p w:rsidR="00327853" w:rsidRPr="00407879" w:rsidRDefault="00327853" w:rsidP="00327853">
      <w:pPr>
        <w:widowControl w:val="0"/>
        <w:autoSpaceDE w:val="0"/>
        <w:autoSpaceDN w:val="0"/>
        <w:adjustRightInd w:val="0"/>
        <w:ind w:firstLine="480"/>
        <w:jc w:val="both"/>
        <w:rPr>
          <w:lang w:val="x-none"/>
        </w:rPr>
      </w:pPr>
      <w:r w:rsidRPr="00407879">
        <w:rPr>
          <w:lang w:val="x-none"/>
        </w:rPr>
        <w:t xml:space="preserve"> 4. корените да не са подгънати, да са запазили нормалното си положение;</w:t>
      </w:r>
    </w:p>
    <w:p w:rsidR="00327853" w:rsidRPr="00407879" w:rsidRDefault="00327853" w:rsidP="00327853">
      <w:pPr>
        <w:widowControl w:val="0"/>
        <w:autoSpaceDE w:val="0"/>
        <w:autoSpaceDN w:val="0"/>
        <w:adjustRightInd w:val="0"/>
        <w:ind w:firstLine="480"/>
        <w:jc w:val="both"/>
        <w:rPr>
          <w:lang w:val="x-none"/>
        </w:rPr>
      </w:pPr>
    </w:p>
    <w:p w:rsidR="00327853" w:rsidRPr="00407879" w:rsidRDefault="00327853" w:rsidP="00327853">
      <w:pPr>
        <w:widowControl w:val="0"/>
        <w:autoSpaceDE w:val="0"/>
        <w:autoSpaceDN w:val="0"/>
        <w:adjustRightInd w:val="0"/>
        <w:ind w:firstLine="480"/>
        <w:jc w:val="both"/>
        <w:rPr>
          <w:lang w:val="x-none"/>
        </w:rPr>
      </w:pPr>
      <w:r w:rsidRPr="00407879">
        <w:rPr>
          <w:lang w:val="x-none"/>
        </w:rPr>
        <w:t xml:space="preserve"> 5. времето, за което се засажда един храст, не трябва да бъде повече от15 min;</w:t>
      </w:r>
    </w:p>
    <w:p w:rsidR="00327853" w:rsidRPr="00407879" w:rsidRDefault="00327853" w:rsidP="00327853">
      <w:pPr>
        <w:widowControl w:val="0"/>
        <w:autoSpaceDE w:val="0"/>
        <w:autoSpaceDN w:val="0"/>
        <w:adjustRightInd w:val="0"/>
        <w:ind w:firstLine="480"/>
        <w:jc w:val="both"/>
        <w:rPr>
          <w:lang w:val="x-none"/>
        </w:rPr>
      </w:pPr>
    </w:p>
    <w:p w:rsidR="00327853" w:rsidRPr="00407879" w:rsidRDefault="00327853" w:rsidP="00327853">
      <w:pPr>
        <w:widowControl w:val="0"/>
        <w:autoSpaceDE w:val="0"/>
        <w:autoSpaceDN w:val="0"/>
        <w:adjustRightInd w:val="0"/>
        <w:ind w:firstLine="480"/>
        <w:jc w:val="both"/>
        <w:rPr>
          <w:lang w:val="x-none"/>
        </w:rPr>
      </w:pPr>
      <w:r w:rsidRPr="00407879">
        <w:rPr>
          <w:lang w:val="x-none"/>
        </w:rPr>
        <w:t xml:space="preserve"> 6. да се оформя ямка за задържане на водата и да са полети до пълно насищане;</w:t>
      </w:r>
    </w:p>
    <w:p w:rsidR="00327853" w:rsidRPr="00407879" w:rsidRDefault="00327853" w:rsidP="00327853">
      <w:pPr>
        <w:widowControl w:val="0"/>
        <w:autoSpaceDE w:val="0"/>
        <w:autoSpaceDN w:val="0"/>
        <w:adjustRightInd w:val="0"/>
        <w:ind w:firstLine="480"/>
        <w:jc w:val="both"/>
        <w:rPr>
          <w:lang w:val="x-none"/>
        </w:rPr>
      </w:pPr>
    </w:p>
    <w:p w:rsidR="00327853" w:rsidRPr="00407879" w:rsidRDefault="00327853" w:rsidP="00327853">
      <w:pPr>
        <w:widowControl w:val="0"/>
        <w:autoSpaceDE w:val="0"/>
        <w:autoSpaceDN w:val="0"/>
        <w:adjustRightInd w:val="0"/>
        <w:ind w:firstLine="480"/>
        <w:jc w:val="both"/>
        <w:rPr>
          <w:lang w:val="x-none"/>
        </w:rPr>
      </w:pPr>
      <w:r w:rsidRPr="00407879">
        <w:rPr>
          <w:lang w:val="x-none"/>
        </w:rPr>
        <w:t xml:space="preserve"> 7. мулчиране с торф, дървени стърготини, кори и иглолистни дървета и др.</w:t>
      </w:r>
    </w:p>
    <w:p w:rsidR="00327853" w:rsidRPr="00407879" w:rsidRDefault="00327853" w:rsidP="00327853">
      <w:pPr>
        <w:widowControl w:val="0"/>
        <w:autoSpaceDE w:val="0"/>
        <w:autoSpaceDN w:val="0"/>
        <w:adjustRightInd w:val="0"/>
        <w:ind w:firstLine="480"/>
        <w:jc w:val="both"/>
        <w:rPr>
          <w:lang w:val="x-none"/>
        </w:rPr>
      </w:pPr>
    </w:p>
    <w:p w:rsidR="00327853" w:rsidRPr="00407879" w:rsidRDefault="00327853" w:rsidP="00327853">
      <w:pPr>
        <w:widowControl w:val="0"/>
        <w:autoSpaceDE w:val="0"/>
        <w:autoSpaceDN w:val="0"/>
        <w:adjustRightInd w:val="0"/>
        <w:ind w:firstLine="480"/>
        <w:jc w:val="both"/>
        <w:rPr>
          <w:lang w:val="x-none"/>
        </w:rPr>
      </w:pPr>
      <w:r w:rsidRPr="00407879">
        <w:rPr>
          <w:b/>
          <w:bCs/>
          <w:lang w:val="x-none"/>
        </w:rPr>
        <w:t xml:space="preserve">   </w:t>
      </w:r>
      <w:r w:rsidRPr="00407879">
        <w:rPr>
          <w:lang w:val="x-none"/>
        </w:rPr>
        <w:t>Засаждането на рози да се извършва както при храстите със следните допълнителни изисквания;</w:t>
      </w:r>
    </w:p>
    <w:p w:rsidR="00327853" w:rsidRPr="00407879" w:rsidRDefault="00327853" w:rsidP="00327853">
      <w:pPr>
        <w:widowControl w:val="0"/>
        <w:autoSpaceDE w:val="0"/>
        <w:autoSpaceDN w:val="0"/>
        <w:adjustRightInd w:val="0"/>
        <w:ind w:firstLine="480"/>
        <w:jc w:val="both"/>
        <w:rPr>
          <w:lang w:val="x-none"/>
        </w:rPr>
      </w:pPr>
    </w:p>
    <w:p w:rsidR="00327853" w:rsidRPr="00407879" w:rsidRDefault="00327853" w:rsidP="00327853">
      <w:pPr>
        <w:widowControl w:val="0"/>
        <w:autoSpaceDE w:val="0"/>
        <w:autoSpaceDN w:val="0"/>
        <w:adjustRightInd w:val="0"/>
        <w:ind w:firstLine="480"/>
        <w:jc w:val="both"/>
        <w:rPr>
          <w:lang w:val="x-none"/>
        </w:rPr>
      </w:pPr>
      <w:r w:rsidRPr="00407879">
        <w:rPr>
          <w:lang w:val="x-none"/>
        </w:rPr>
        <w:t xml:space="preserve"> 1. почвата да е наторена богато с оборски тор;</w:t>
      </w:r>
    </w:p>
    <w:p w:rsidR="00327853" w:rsidRPr="00407879" w:rsidRDefault="00327853" w:rsidP="00327853">
      <w:pPr>
        <w:widowControl w:val="0"/>
        <w:autoSpaceDE w:val="0"/>
        <w:autoSpaceDN w:val="0"/>
        <w:adjustRightInd w:val="0"/>
        <w:ind w:firstLine="480"/>
        <w:jc w:val="both"/>
        <w:rPr>
          <w:lang w:val="x-none"/>
        </w:rPr>
      </w:pPr>
    </w:p>
    <w:p w:rsidR="00327853" w:rsidRPr="00407879" w:rsidRDefault="00327853" w:rsidP="00327853">
      <w:pPr>
        <w:widowControl w:val="0"/>
        <w:autoSpaceDE w:val="0"/>
        <w:autoSpaceDN w:val="0"/>
        <w:adjustRightInd w:val="0"/>
        <w:ind w:firstLine="480"/>
        <w:jc w:val="both"/>
        <w:rPr>
          <w:lang w:val="x-none"/>
        </w:rPr>
      </w:pPr>
      <w:r w:rsidRPr="00407879">
        <w:rPr>
          <w:lang w:val="x-none"/>
        </w:rPr>
        <w:t xml:space="preserve"> 2. в зависимост от големината на корена стъблата да са съкратени на 1-2 броя с 1-2 пъпки. Отрезът да бъде на външна пъпка;</w:t>
      </w:r>
    </w:p>
    <w:p w:rsidR="00327853" w:rsidRPr="00407879" w:rsidRDefault="00327853" w:rsidP="00327853">
      <w:pPr>
        <w:widowControl w:val="0"/>
        <w:autoSpaceDE w:val="0"/>
        <w:autoSpaceDN w:val="0"/>
        <w:adjustRightInd w:val="0"/>
        <w:ind w:firstLine="480"/>
        <w:jc w:val="both"/>
        <w:rPr>
          <w:lang w:val="x-none"/>
        </w:rPr>
      </w:pPr>
    </w:p>
    <w:p w:rsidR="00327853" w:rsidRPr="00407879" w:rsidRDefault="00327853" w:rsidP="00327853">
      <w:pPr>
        <w:widowControl w:val="0"/>
        <w:autoSpaceDE w:val="0"/>
        <w:autoSpaceDN w:val="0"/>
        <w:adjustRightInd w:val="0"/>
        <w:ind w:firstLine="480"/>
        <w:jc w:val="both"/>
        <w:rPr>
          <w:lang w:val="x-none"/>
        </w:rPr>
      </w:pPr>
      <w:r w:rsidRPr="00407879">
        <w:rPr>
          <w:lang w:val="x-none"/>
        </w:rPr>
        <w:t xml:space="preserve"> 3. засадените през есента рози да са загърлени на височина 20 сm над присада.</w:t>
      </w:r>
    </w:p>
    <w:p w:rsidR="00327853" w:rsidRPr="00407879" w:rsidRDefault="00327853" w:rsidP="00327853">
      <w:pPr>
        <w:widowControl w:val="0"/>
        <w:autoSpaceDE w:val="0"/>
        <w:autoSpaceDN w:val="0"/>
        <w:adjustRightInd w:val="0"/>
        <w:ind w:firstLine="480"/>
        <w:jc w:val="both"/>
        <w:rPr>
          <w:lang w:val="x-none"/>
        </w:rPr>
      </w:pPr>
    </w:p>
    <w:p w:rsidR="00327853" w:rsidRPr="00407879" w:rsidRDefault="00327853" w:rsidP="00327853">
      <w:pPr>
        <w:widowControl w:val="0"/>
        <w:autoSpaceDE w:val="0"/>
        <w:autoSpaceDN w:val="0"/>
        <w:adjustRightInd w:val="0"/>
        <w:ind w:firstLine="480"/>
        <w:jc w:val="both"/>
        <w:rPr>
          <w:lang w:val="x-none"/>
        </w:rPr>
      </w:pPr>
      <w:r w:rsidRPr="00407879">
        <w:rPr>
          <w:b/>
          <w:bCs/>
          <w:lang w:val="x-none"/>
        </w:rPr>
        <w:t xml:space="preserve">    </w:t>
      </w:r>
      <w:r w:rsidRPr="00407879">
        <w:rPr>
          <w:lang w:val="x-none"/>
        </w:rPr>
        <w:t xml:space="preserve">Цветята трябва да отговарят на съответните </w:t>
      </w:r>
      <w:r w:rsidRPr="00407879">
        <w:t xml:space="preserve"> стандарти </w:t>
      </w:r>
      <w:r w:rsidRPr="00407879">
        <w:rPr>
          <w:lang w:val="x-none"/>
        </w:rPr>
        <w:t>и отраслови нормали. При липса на такива за някои видове те трябва да бъдат: здрави, свежи, добре оформени, с типичната за вида или сорта окраска на листата и цветовете, ако има такива, добре развита коренова с</w:t>
      </w:r>
      <w:r w:rsidR="00B33A92" w:rsidRPr="00407879">
        <w:rPr>
          <w:lang w:val="x-none"/>
        </w:rPr>
        <w:t>истема и без механични повреди.</w:t>
      </w:r>
    </w:p>
    <w:p w:rsidR="00C61FFF" w:rsidRPr="00407879" w:rsidRDefault="00C61FFF" w:rsidP="00327853">
      <w:pPr>
        <w:widowControl w:val="0"/>
        <w:autoSpaceDE w:val="0"/>
        <w:autoSpaceDN w:val="0"/>
        <w:adjustRightInd w:val="0"/>
        <w:ind w:firstLine="480"/>
        <w:jc w:val="both"/>
        <w:rPr>
          <w:lang w:val="x-none"/>
        </w:rPr>
      </w:pPr>
    </w:p>
    <w:p w:rsidR="00B504D7" w:rsidRPr="00407879" w:rsidRDefault="00B504D7" w:rsidP="00B504D7">
      <w:pPr>
        <w:widowControl w:val="0"/>
        <w:autoSpaceDE w:val="0"/>
        <w:autoSpaceDN w:val="0"/>
        <w:adjustRightInd w:val="0"/>
        <w:jc w:val="both"/>
        <w:rPr>
          <w:lang w:val="x-none"/>
        </w:rPr>
      </w:pPr>
    </w:p>
    <w:p w:rsidR="00327853" w:rsidRPr="00407879" w:rsidRDefault="00C61FFF" w:rsidP="007E079C">
      <w:pPr>
        <w:pStyle w:val="a3"/>
        <w:numPr>
          <w:ilvl w:val="0"/>
          <w:numId w:val="16"/>
        </w:numPr>
        <w:jc w:val="both"/>
        <w:rPr>
          <w:b/>
          <w:sz w:val="28"/>
          <w:szCs w:val="28"/>
          <w:lang w:val="en-US"/>
        </w:rPr>
      </w:pPr>
      <w:r w:rsidRPr="00407879">
        <w:rPr>
          <w:b/>
          <w:sz w:val="28"/>
          <w:szCs w:val="28"/>
        </w:rPr>
        <w:t>СРОК ЗА ИЗПЪЛНЕНИЕ НА ПОРЪЧКАТА</w:t>
      </w:r>
    </w:p>
    <w:p w:rsidR="00C61FFF" w:rsidRPr="00407879" w:rsidRDefault="00C61FFF" w:rsidP="007E079C">
      <w:pPr>
        <w:ind w:left="360"/>
        <w:jc w:val="both"/>
        <w:rPr>
          <w:b/>
          <w:sz w:val="36"/>
          <w:szCs w:val="36"/>
          <w:lang w:val="en-US"/>
        </w:rPr>
      </w:pPr>
    </w:p>
    <w:p w:rsidR="00B504D7" w:rsidRPr="00407879" w:rsidRDefault="00B504D7" w:rsidP="00B504D7">
      <w:pPr>
        <w:pStyle w:val="a3"/>
        <w:numPr>
          <w:ilvl w:val="0"/>
          <w:numId w:val="8"/>
        </w:numPr>
        <w:jc w:val="both"/>
        <w:rPr>
          <w:lang w:val="en-US"/>
        </w:rPr>
      </w:pPr>
      <w:r w:rsidRPr="00407879">
        <w:t>4 /четири/ години. Посочва се в образец на Техническо предложение.</w:t>
      </w:r>
    </w:p>
    <w:p w:rsidR="00706FF5" w:rsidRPr="00407879" w:rsidRDefault="00706FF5" w:rsidP="00706FF5">
      <w:pPr>
        <w:pStyle w:val="a4"/>
        <w:numPr>
          <w:ilvl w:val="0"/>
          <w:numId w:val="8"/>
        </w:numPr>
      </w:pPr>
      <w:r w:rsidRPr="00407879">
        <w:t xml:space="preserve">Срок на валидност на офертата, считано от крайния срок за получаване на оферти; същият се посочва в приложен в документацията образец - Техническо предложение </w:t>
      </w:r>
    </w:p>
    <w:p w:rsidR="00706FF5" w:rsidRPr="00407879" w:rsidRDefault="00706FF5" w:rsidP="00706FF5">
      <w:pPr>
        <w:pStyle w:val="firstline"/>
        <w:spacing w:before="0" w:beforeAutospacing="0" w:after="0" w:afterAutospacing="0"/>
        <w:ind w:left="720"/>
        <w:jc w:val="both"/>
        <w:rPr>
          <w:bCs/>
          <w:spacing w:val="1"/>
        </w:rPr>
      </w:pPr>
      <w:r w:rsidRPr="00407879">
        <w:t xml:space="preserve">Срокът на валидност на офертите е времето, през което участниците са обвързани с условията на представените от тях оферти. </w:t>
      </w:r>
      <w:r w:rsidRPr="00407879">
        <w:rPr>
          <w:bCs/>
          <w:spacing w:val="-1"/>
        </w:rPr>
        <w:t xml:space="preserve">Предложение с по-малък срок на </w:t>
      </w:r>
      <w:r w:rsidRPr="00407879">
        <w:rPr>
          <w:bCs/>
          <w:spacing w:val="1"/>
        </w:rPr>
        <w:t>валидност ще бъде отхвърлено от Възложителя като несъответстващо на изискванията.</w:t>
      </w:r>
      <w:r w:rsidRPr="00407879">
        <w:rPr>
          <w:bCs/>
          <w:spacing w:val="5"/>
        </w:rPr>
        <w:t xml:space="preserve"> В изключителен случай Възложителят може да поиска писмено </w:t>
      </w:r>
      <w:r w:rsidRPr="00407879">
        <w:rPr>
          <w:bCs/>
          <w:spacing w:val="1"/>
        </w:rPr>
        <w:t>от участниците да удължат срока на валидност на офертата до момента на сключва</w:t>
      </w:r>
      <w:r w:rsidRPr="00407879">
        <w:rPr>
          <w:bCs/>
          <w:spacing w:val="1"/>
        </w:rPr>
        <w:softHyphen/>
        <w:t>не на договора;</w:t>
      </w:r>
    </w:p>
    <w:p w:rsidR="00706FF5" w:rsidRPr="00407879" w:rsidRDefault="00706FF5" w:rsidP="00706FF5">
      <w:pPr>
        <w:pStyle w:val="2"/>
        <w:spacing w:after="0"/>
        <w:ind w:left="720" w:firstLine="0"/>
        <w:jc w:val="both"/>
        <w:rPr>
          <w:i/>
        </w:rPr>
      </w:pPr>
      <w:r w:rsidRPr="00407879">
        <w:rPr>
          <w:i/>
        </w:rPr>
        <w:t>/Участникът ще бъде отстранен от участие в процедурата за възлагане на настоящата обществена поръчка, ако представи оферта с по – кратък срок за валидност или ако представи оферта със срок, съответстващ на изискванията на документацията, но при последващо поискване от възложителя – откаже да я удължи/.</w:t>
      </w:r>
    </w:p>
    <w:p w:rsidR="00B504D7" w:rsidRPr="00407879" w:rsidRDefault="00B504D7" w:rsidP="00B504D7">
      <w:pPr>
        <w:pStyle w:val="a3"/>
        <w:ind w:left="1080"/>
        <w:jc w:val="both"/>
        <w:rPr>
          <w:b/>
          <w:lang w:val="en-US"/>
        </w:rPr>
      </w:pPr>
    </w:p>
    <w:p w:rsidR="00417863" w:rsidRPr="00407879" w:rsidRDefault="00417863"/>
    <w:p w:rsidR="004059E4" w:rsidRPr="00407879" w:rsidRDefault="004059E4" w:rsidP="0003768B">
      <w:pPr>
        <w:jc w:val="both"/>
      </w:pPr>
      <w:r w:rsidRPr="00407879">
        <w:rPr>
          <w:rStyle w:val="inputvalue"/>
        </w:rPr>
        <w:t xml:space="preserve">     </w:t>
      </w:r>
      <w:r w:rsidR="00E235AA" w:rsidRPr="00407879">
        <w:rPr>
          <w:rStyle w:val="inputvalue"/>
        </w:rPr>
        <w:t>Навсякъде където в обявлението и/или в документация и/или в техническите спецификации</w:t>
      </w:r>
      <w:r w:rsidR="0003768B" w:rsidRPr="00407879">
        <w:rPr>
          <w:rStyle w:val="inputvalue"/>
        </w:rPr>
        <w:t xml:space="preserve"> и/или в приложенията</w:t>
      </w:r>
      <w:r w:rsidR="00E235AA" w:rsidRPr="00407879">
        <w:rPr>
          <w:rStyle w:val="inputvalue"/>
        </w:rPr>
        <w:t>, и на всякъде другаде в предоставената към участниците информация, където е посочено модел, източник, процес, търговска марка, патент, тип, произход или производство</w:t>
      </w:r>
      <w:r w:rsidR="00A36713" w:rsidRPr="00407879">
        <w:rPr>
          <w:rStyle w:val="inputvalue"/>
        </w:rPr>
        <w:t xml:space="preserve"> или се навежда към производител и/или доставчик</w:t>
      </w:r>
      <w:r w:rsidR="00E235AA" w:rsidRPr="00407879">
        <w:rPr>
          <w:rStyle w:val="inputvalue"/>
        </w:rPr>
        <w:t xml:space="preserve"> да се чете „или еквивалентно/и”.</w:t>
      </w:r>
    </w:p>
    <w:p w:rsidR="004059E4" w:rsidRPr="00407879" w:rsidRDefault="004059E4" w:rsidP="004059E4"/>
    <w:p w:rsidR="004059E4" w:rsidRPr="00407879" w:rsidRDefault="004059E4" w:rsidP="004059E4"/>
    <w:p w:rsidR="004059E4" w:rsidRPr="00407879" w:rsidRDefault="004059E4" w:rsidP="00516448">
      <w:pPr>
        <w:tabs>
          <w:tab w:val="left" w:pos="0"/>
          <w:tab w:val="left" w:pos="1134"/>
        </w:tabs>
        <w:autoSpaceDE w:val="0"/>
        <w:autoSpaceDN w:val="0"/>
        <w:adjustRightInd w:val="0"/>
        <w:jc w:val="both"/>
        <w:rPr>
          <w:b/>
        </w:rPr>
      </w:pPr>
      <w:r w:rsidRPr="00407879">
        <w:rPr>
          <w:bCs/>
          <w:i/>
        </w:rPr>
        <w:t xml:space="preserve">      Съдържащо се в настоящата техническа спецификация, в решение или обявление или в приложения или образци или в документацията като цяло посочване на конкретен модел, източник или специфичен процес, който характеризира продуктите или услугите, предлагани от конкретен потенциален изпълнител, търговска марка, патент, тип или конкретен произход или производство, което облагодетелства или елиминира определени лица или някои продукти, следва да се чете и разбира „или еквивалентно/и“.</w:t>
      </w:r>
    </w:p>
    <w:p w:rsidR="00441539" w:rsidRPr="00407879" w:rsidRDefault="00441539" w:rsidP="004059E4">
      <w:pPr>
        <w:ind w:firstLine="708"/>
      </w:pPr>
    </w:p>
    <w:sectPr w:rsidR="00441539" w:rsidRPr="0040787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4088" w:rsidRDefault="00F24088" w:rsidP="004C22EC">
      <w:r>
        <w:separator/>
      </w:r>
    </w:p>
  </w:endnote>
  <w:endnote w:type="continuationSeparator" w:id="0">
    <w:p w:rsidR="00F24088" w:rsidRDefault="00F24088" w:rsidP="004C2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4088" w:rsidRDefault="00F24088" w:rsidP="004C22EC">
      <w:r>
        <w:separator/>
      </w:r>
    </w:p>
  </w:footnote>
  <w:footnote w:type="continuationSeparator" w:id="0">
    <w:p w:rsidR="00F24088" w:rsidRDefault="00F24088" w:rsidP="004C22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8990FEB0"/>
    <w:lvl w:ilvl="0">
      <w:numFmt w:val="bullet"/>
      <w:lvlText w:val="*"/>
      <w:lvlJc w:val="left"/>
    </w:lvl>
  </w:abstractNum>
  <w:abstractNum w:abstractNumId="1">
    <w:nsid w:val="03B018E1"/>
    <w:multiLevelType w:val="hybridMultilevel"/>
    <w:tmpl w:val="9BC66E5E"/>
    <w:lvl w:ilvl="0" w:tplc="07500576">
      <w:start w:val="2"/>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15982CDB"/>
    <w:multiLevelType w:val="hybridMultilevel"/>
    <w:tmpl w:val="FDFEB84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17217CA3"/>
    <w:multiLevelType w:val="hybridMultilevel"/>
    <w:tmpl w:val="A43E46FE"/>
    <w:lvl w:ilvl="0" w:tplc="8990FEB0">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21F02163"/>
    <w:multiLevelType w:val="hybridMultilevel"/>
    <w:tmpl w:val="F9DAD07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25086C0F"/>
    <w:multiLevelType w:val="hybridMultilevel"/>
    <w:tmpl w:val="6C3E254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35C91387"/>
    <w:multiLevelType w:val="hybridMultilevel"/>
    <w:tmpl w:val="B1AA727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36146BD1"/>
    <w:multiLevelType w:val="hybridMultilevel"/>
    <w:tmpl w:val="9D0C82B0"/>
    <w:lvl w:ilvl="0" w:tplc="2DF2F65C">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440356A4"/>
    <w:multiLevelType w:val="hybridMultilevel"/>
    <w:tmpl w:val="BAACD54C"/>
    <w:lvl w:ilvl="0" w:tplc="D21AB75C">
      <w:start w:val="3"/>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9">
    <w:nsid w:val="4DF46084"/>
    <w:multiLevelType w:val="hybridMultilevel"/>
    <w:tmpl w:val="EFF8AA1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4ED33CA3"/>
    <w:multiLevelType w:val="hybridMultilevel"/>
    <w:tmpl w:val="16D64FF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568A2A7D"/>
    <w:multiLevelType w:val="hybridMultilevel"/>
    <w:tmpl w:val="7528F1A2"/>
    <w:lvl w:ilvl="0" w:tplc="04020001">
      <w:start w:val="1"/>
      <w:numFmt w:val="bullet"/>
      <w:lvlText w:val=""/>
      <w:lvlJc w:val="left"/>
      <w:pPr>
        <w:ind w:left="1922" w:hanging="360"/>
      </w:pPr>
      <w:rPr>
        <w:rFonts w:ascii="Symbol" w:hAnsi="Symbol" w:hint="default"/>
      </w:rPr>
    </w:lvl>
    <w:lvl w:ilvl="1" w:tplc="04020003" w:tentative="1">
      <w:start w:val="1"/>
      <w:numFmt w:val="bullet"/>
      <w:lvlText w:val="o"/>
      <w:lvlJc w:val="left"/>
      <w:pPr>
        <w:ind w:left="2642" w:hanging="360"/>
      </w:pPr>
      <w:rPr>
        <w:rFonts w:ascii="Courier New" w:hAnsi="Courier New" w:cs="Courier New" w:hint="default"/>
      </w:rPr>
    </w:lvl>
    <w:lvl w:ilvl="2" w:tplc="04020005" w:tentative="1">
      <w:start w:val="1"/>
      <w:numFmt w:val="bullet"/>
      <w:lvlText w:val=""/>
      <w:lvlJc w:val="left"/>
      <w:pPr>
        <w:ind w:left="3362" w:hanging="360"/>
      </w:pPr>
      <w:rPr>
        <w:rFonts w:ascii="Wingdings" w:hAnsi="Wingdings" w:hint="default"/>
      </w:rPr>
    </w:lvl>
    <w:lvl w:ilvl="3" w:tplc="04020001" w:tentative="1">
      <w:start w:val="1"/>
      <w:numFmt w:val="bullet"/>
      <w:lvlText w:val=""/>
      <w:lvlJc w:val="left"/>
      <w:pPr>
        <w:ind w:left="4082" w:hanging="360"/>
      </w:pPr>
      <w:rPr>
        <w:rFonts w:ascii="Symbol" w:hAnsi="Symbol" w:hint="default"/>
      </w:rPr>
    </w:lvl>
    <w:lvl w:ilvl="4" w:tplc="04020003" w:tentative="1">
      <w:start w:val="1"/>
      <w:numFmt w:val="bullet"/>
      <w:lvlText w:val="o"/>
      <w:lvlJc w:val="left"/>
      <w:pPr>
        <w:ind w:left="4802" w:hanging="360"/>
      </w:pPr>
      <w:rPr>
        <w:rFonts w:ascii="Courier New" w:hAnsi="Courier New" w:cs="Courier New" w:hint="default"/>
      </w:rPr>
    </w:lvl>
    <w:lvl w:ilvl="5" w:tplc="04020005" w:tentative="1">
      <w:start w:val="1"/>
      <w:numFmt w:val="bullet"/>
      <w:lvlText w:val=""/>
      <w:lvlJc w:val="left"/>
      <w:pPr>
        <w:ind w:left="5522" w:hanging="360"/>
      </w:pPr>
      <w:rPr>
        <w:rFonts w:ascii="Wingdings" w:hAnsi="Wingdings" w:hint="default"/>
      </w:rPr>
    </w:lvl>
    <w:lvl w:ilvl="6" w:tplc="04020001" w:tentative="1">
      <w:start w:val="1"/>
      <w:numFmt w:val="bullet"/>
      <w:lvlText w:val=""/>
      <w:lvlJc w:val="left"/>
      <w:pPr>
        <w:ind w:left="6242" w:hanging="360"/>
      </w:pPr>
      <w:rPr>
        <w:rFonts w:ascii="Symbol" w:hAnsi="Symbol" w:hint="default"/>
      </w:rPr>
    </w:lvl>
    <w:lvl w:ilvl="7" w:tplc="04020003" w:tentative="1">
      <w:start w:val="1"/>
      <w:numFmt w:val="bullet"/>
      <w:lvlText w:val="o"/>
      <w:lvlJc w:val="left"/>
      <w:pPr>
        <w:ind w:left="6962" w:hanging="360"/>
      </w:pPr>
      <w:rPr>
        <w:rFonts w:ascii="Courier New" w:hAnsi="Courier New" w:cs="Courier New" w:hint="default"/>
      </w:rPr>
    </w:lvl>
    <w:lvl w:ilvl="8" w:tplc="04020005" w:tentative="1">
      <w:start w:val="1"/>
      <w:numFmt w:val="bullet"/>
      <w:lvlText w:val=""/>
      <w:lvlJc w:val="left"/>
      <w:pPr>
        <w:ind w:left="7682" w:hanging="360"/>
      </w:pPr>
      <w:rPr>
        <w:rFonts w:ascii="Wingdings" w:hAnsi="Wingdings" w:hint="default"/>
      </w:rPr>
    </w:lvl>
  </w:abstractNum>
  <w:abstractNum w:abstractNumId="12">
    <w:nsid w:val="57AB0419"/>
    <w:multiLevelType w:val="hybridMultilevel"/>
    <w:tmpl w:val="B8342270"/>
    <w:lvl w:ilvl="0" w:tplc="8990FEB0">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5E610ACB"/>
    <w:multiLevelType w:val="hybridMultilevel"/>
    <w:tmpl w:val="7A00D6F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63BA19A7"/>
    <w:multiLevelType w:val="hybridMultilevel"/>
    <w:tmpl w:val="E9FC0924"/>
    <w:lvl w:ilvl="0" w:tplc="9B1292DE">
      <w:start w:val="1"/>
      <w:numFmt w:val="upperRoman"/>
      <w:lvlText w:val="%1."/>
      <w:lvlJc w:val="left"/>
      <w:pPr>
        <w:ind w:left="1200" w:hanging="720"/>
      </w:pPr>
      <w:rPr>
        <w:rFonts w:hint="default"/>
      </w:rPr>
    </w:lvl>
    <w:lvl w:ilvl="1" w:tplc="04020019" w:tentative="1">
      <w:start w:val="1"/>
      <w:numFmt w:val="lowerLetter"/>
      <w:lvlText w:val="%2."/>
      <w:lvlJc w:val="left"/>
      <w:pPr>
        <w:ind w:left="1560" w:hanging="360"/>
      </w:pPr>
    </w:lvl>
    <w:lvl w:ilvl="2" w:tplc="0402001B" w:tentative="1">
      <w:start w:val="1"/>
      <w:numFmt w:val="lowerRoman"/>
      <w:lvlText w:val="%3."/>
      <w:lvlJc w:val="right"/>
      <w:pPr>
        <w:ind w:left="2280" w:hanging="180"/>
      </w:pPr>
    </w:lvl>
    <w:lvl w:ilvl="3" w:tplc="0402000F" w:tentative="1">
      <w:start w:val="1"/>
      <w:numFmt w:val="decimal"/>
      <w:lvlText w:val="%4."/>
      <w:lvlJc w:val="left"/>
      <w:pPr>
        <w:ind w:left="3000" w:hanging="360"/>
      </w:pPr>
    </w:lvl>
    <w:lvl w:ilvl="4" w:tplc="04020019" w:tentative="1">
      <w:start w:val="1"/>
      <w:numFmt w:val="lowerLetter"/>
      <w:lvlText w:val="%5."/>
      <w:lvlJc w:val="left"/>
      <w:pPr>
        <w:ind w:left="3720" w:hanging="360"/>
      </w:pPr>
    </w:lvl>
    <w:lvl w:ilvl="5" w:tplc="0402001B" w:tentative="1">
      <w:start w:val="1"/>
      <w:numFmt w:val="lowerRoman"/>
      <w:lvlText w:val="%6."/>
      <w:lvlJc w:val="right"/>
      <w:pPr>
        <w:ind w:left="4440" w:hanging="180"/>
      </w:pPr>
    </w:lvl>
    <w:lvl w:ilvl="6" w:tplc="0402000F" w:tentative="1">
      <w:start w:val="1"/>
      <w:numFmt w:val="decimal"/>
      <w:lvlText w:val="%7."/>
      <w:lvlJc w:val="left"/>
      <w:pPr>
        <w:ind w:left="5160" w:hanging="360"/>
      </w:pPr>
    </w:lvl>
    <w:lvl w:ilvl="7" w:tplc="04020019" w:tentative="1">
      <w:start w:val="1"/>
      <w:numFmt w:val="lowerLetter"/>
      <w:lvlText w:val="%8."/>
      <w:lvlJc w:val="left"/>
      <w:pPr>
        <w:ind w:left="5880" w:hanging="360"/>
      </w:pPr>
    </w:lvl>
    <w:lvl w:ilvl="8" w:tplc="0402001B" w:tentative="1">
      <w:start w:val="1"/>
      <w:numFmt w:val="lowerRoman"/>
      <w:lvlText w:val="%9."/>
      <w:lvlJc w:val="right"/>
      <w:pPr>
        <w:ind w:left="6600" w:hanging="180"/>
      </w:pPr>
    </w:lvl>
  </w:abstractNum>
  <w:abstractNum w:abstractNumId="15">
    <w:nsid w:val="668726CF"/>
    <w:multiLevelType w:val="hybridMultilevel"/>
    <w:tmpl w:val="BEA086A0"/>
    <w:lvl w:ilvl="0" w:tplc="0D9EC8E8">
      <w:start w:val="3"/>
      <w:numFmt w:val="upperRoman"/>
      <w:lvlText w:val="%1."/>
      <w:lvlJc w:val="left"/>
      <w:pPr>
        <w:ind w:left="1080" w:hanging="720"/>
      </w:pPr>
      <w:rPr>
        <w:rFonts w:hint="default"/>
        <w:b/>
        <w:sz w:val="28"/>
        <w:szCs w:val="28"/>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6BE7442F"/>
    <w:multiLevelType w:val="hybridMultilevel"/>
    <w:tmpl w:val="850EDD24"/>
    <w:lvl w:ilvl="0" w:tplc="0402000F">
      <w:start w:val="3"/>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7C8432BD"/>
    <w:multiLevelType w:val="hybridMultilevel"/>
    <w:tmpl w:val="662E6BBE"/>
    <w:lvl w:ilvl="0" w:tplc="04020001">
      <w:start w:val="1"/>
      <w:numFmt w:val="bullet"/>
      <w:lvlText w:val=""/>
      <w:lvlJc w:val="left"/>
      <w:pPr>
        <w:ind w:left="1200" w:hanging="360"/>
      </w:pPr>
      <w:rPr>
        <w:rFonts w:ascii="Symbol" w:hAnsi="Symbol" w:hint="default"/>
      </w:rPr>
    </w:lvl>
    <w:lvl w:ilvl="1" w:tplc="04020003" w:tentative="1">
      <w:start w:val="1"/>
      <w:numFmt w:val="bullet"/>
      <w:lvlText w:val="o"/>
      <w:lvlJc w:val="left"/>
      <w:pPr>
        <w:ind w:left="1920" w:hanging="360"/>
      </w:pPr>
      <w:rPr>
        <w:rFonts w:ascii="Courier New" w:hAnsi="Courier New" w:cs="Courier New" w:hint="default"/>
      </w:rPr>
    </w:lvl>
    <w:lvl w:ilvl="2" w:tplc="04020005" w:tentative="1">
      <w:start w:val="1"/>
      <w:numFmt w:val="bullet"/>
      <w:lvlText w:val=""/>
      <w:lvlJc w:val="left"/>
      <w:pPr>
        <w:ind w:left="2640" w:hanging="360"/>
      </w:pPr>
      <w:rPr>
        <w:rFonts w:ascii="Wingdings" w:hAnsi="Wingdings" w:hint="default"/>
      </w:rPr>
    </w:lvl>
    <w:lvl w:ilvl="3" w:tplc="04020001" w:tentative="1">
      <w:start w:val="1"/>
      <w:numFmt w:val="bullet"/>
      <w:lvlText w:val=""/>
      <w:lvlJc w:val="left"/>
      <w:pPr>
        <w:ind w:left="3360" w:hanging="360"/>
      </w:pPr>
      <w:rPr>
        <w:rFonts w:ascii="Symbol" w:hAnsi="Symbol" w:hint="default"/>
      </w:rPr>
    </w:lvl>
    <w:lvl w:ilvl="4" w:tplc="04020003" w:tentative="1">
      <w:start w:val="1"/>
      <w:numFmt w:val="bullet"/>
      <w:lvlText w:val="o"/>
      <w:lvlJc w:val="left"/>
      <w:pPr>
        <w:ind w:left="4080" w:hanging="360"/>
      </w:pPr>
      <w:rPr>
        <w:rFonts w:ascii="Courier New" w:hAnsi="Courier New" w:cs="Courier New" w:hint="default"/>
      </w:rPr>
    </w:lvl>
    <w:lvl w:ilvl="5" w:tplc="04020005" w:tentative="1">
      <w:start w:val="1"/>
      <w:numFmt w:val="bullet"/>
      <w:lvlText w:val=""/>
      <w:lvlJc w:val="left"/>
      <w:pPr>
        <w:ind w:left="4800" w:hanging="360"/>
      </w:pPr>
      <w:rPr>
        <w:rFonts w:ascii="Wingdings" w:hAnsi="Wingdings" w:hint="default"/>
      </w:rPr>
    </w:lvl>
    <w:lvl w:ilvl="6" w:tplc="04020001" w:tentative="1">
      <w:start w:val="1"/>
      <w:numFmt w:val="bullet"/>
      <w:lvlText w:val=""/>
      <w:lvlJc w:val="left"/>
      <w:pPr>
        <w:ind w:left="5520" w:hanging="360"/>
      </w:pPr>
      <w:rPr>
        <w:rFonts w:ascii="Symbol" w:hAnsi="Symbol" w:hint="default"/>
      </w:rPr>
    </w:lvl>
    <w:lvl w:ilvl="7" w:tplc="04020003" w:tentative="1">
      <w:start w:val="1"/>
      <w:numFmt w:val="bullet"/>
      <w:lvlText w:val="o"/>
      <w:lvlJc w:val="left"/>
      <w:pPr>
        <w:ind w:left="6240" w:hanging="360"/>
      </w:pPr>
      <w:rPr>
        <w:rFonts w:ascii="Courier New" w:hAnsi="Courier New" w:cs="Courier New" w:hint="default"/>
      </w:rPr>
    </w:lvl>
    <w:lvl w:ilvl="8" w:tplc="04020005" w:tentative="1">
      <w:start w:val="1"/>
      <w:numFmt w:val="bullet"/>
      <w:lvlText w:val=""/>
      <w:lvlJc w:val="left"/>
      <w:pPr>
        <w:ind w:left="6960" w:hanging="360"/>
      </w:pPr>
      <w:rPr>
        <w:rFonts w:ascii="Wingdings" w:hAnsi="Wingdings" w:hint="default"/>
      </w:rPr>
    </w:lvl>
  </w:abstractNum>
  <w:num w:numId="1">
    <w:abstractNumId w:val="13"/>
  </w:num>
  <w:num w:numId="2">
    <w:abstractNumId w:val="6"/>
  </w:num>
  <w:num w:numId="3">
    <w:abstractNumId w:val="9"/>
  </w:num>
  <w:num w:numId="4">
    <w:abstractNumId w:val="16"/>
  </w:num>
  <w:num w:numId="5">
    <w:abstractNumId w:val="8"/>
  </w:num>
  <w:num w:numId="6">
    <w:abstractNumId w:val="1"/>
  </w:num>
  <w:num w:numId="7">
    <w:abstractNumId w:val="11"/>
  </w:num>
  <w:num w:numId="8">
    <w:abstractNumId w:val="5"/>
  </w:num>
  <w:num w:numId="9">
    <w:abstractNumId w:val="17"/>
  </w:num>
  <w:num w:numId="10">
    <w:abstractNumId w:val="14"/>
  </w:num>
  <w:num w:numId="11">
    <w:abstractNumId w:val="0"/>
    <w:lvlOverride w:ilvl="0">
      <w:lvl w:ilvl="0">
        <w:numFmt w:val="bullet"/>
        <w:lvlText w:val="-"/>
        <w:legacy w:legacy="1" w:legacySpace="0" w:legacyIndent="178"/>
        <w:lvlJc w:val="left"/>
        <w:rPr>
          <w:rFonts w:ascii="Times New Roman" w:hAnsi="Times New Roman" w:cs="Times New Roman" w:hint="default"/>
        </w:rPr>
      </w:lvl>
    </w:lvlOverride>
  </w:num>
  <w:num w:numId="12">
    <w:abstractNumId w:val="0"/>
    <w:lvlOverride w:ilvl="0">
      <w:lvl w:ilvl="0">
        <w:numFmt w:val="bullet"/>
        <w:lvlText w:val="-"/>
        <w:legacy w:legacy="1" w:legacySpace="0" w:legacyIndent="211"/>
        <w:lvlJc w:val="left"/>
        <w:rPr>
          <w:rFonts w:ascii="Times New Roman" w:hAnsi="Times New Roman" w:cs="Times New Roman" w:hint="default"/>
        </w:rPr>
      </w:lvl>
    </w:lvlOverride>
  </w:num>
  <w:num w:numId="13">
    <w:abstractNumId w:val="2"/>
  </w:num>
  <w:num w:numId="14">
    <w:abstractNumId w:val="4"/>
  </w:num>
  <w:num w:numId="15">
    <w:abstractNumId w:val="10"/>
  </w:num>
  <w:num w:numId="16">
    <w:abstractNumId w:val="15"/>
  </w:num>
  <w:num w:numId="17">
    <w:abstractNumId w:val="12"/>
  </w:num>
  <w:num w:numId="18">
    <w:abstractNumId w:val="3"/>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4649"/>
    <w:rsid w:val="00003403"/>
    <w:rsid w:val="00035BF0"/>
    <w:rsid w:val="0003768B"/>
    <w:rsid w:val="00051B7A"/>
    <w:rsid w:val="00060E6E"/>
    <w:rsid w:val="00072263"/>
    <w:rsid w:val="000B62E5"/>
    <w:rsid w:val="000B6E6A"/>
    <w:rsid w:val="000C2B60"/>
    <w:rsid w:val="000D7553"/>
    <w:rsid w:val="000F6D0A"/>
    <w:rsid w:val="000F6EB6"/>
    <w:rsid w:val="001059F3"/>
    <w:rsid w:val="00107D06"/>
    <w:rsid w:val="0014252A"/>
    <w:rsid w:val="00151EF5"/>
    <w:rsid w:val="00153C88"/>
    <w:rsid w:val="001A174C"/>
    <w:rsid w:val="001B1F22"/>
    <w:rsid w:val="001C6253"/>
    <w:rsid w:val="001C7097"/>
    <w:rsid w:val="002043A4"/>
    <w:rsid w:val="00213486"/>
    <w:rsid w:val="00223290"/>
    <w:rsid w:val="00223E34"/>
    <w:rsid w:val="00224547"/>
    <w:rsid w:val="00297CF3"/>
    <w:rsid w:val="002A05D3"/>
    <w:rsid w:val="00322192"/>
    <w:rsid w:val="00327853"/>
    <w:rsid w:val="0035699F"/>
    <w:rsid w:val="003713F6"/>
    <w:rsid w:val="00386383"/>
    <w:rsid w:val="00392386"/>
    <w:rsid w:val="00397647"/>
    <w:rsid w:val="003A50A7"/>
    <w:rsid w:val="003B1376"/>
    <w:rsid w:val="003B72A1"/>
    <w:rsid w:val="003E3199"/>
    <w:rsid w:val="003E48AD"/>
    <w:rsid w:val="003F018C"/>
    <w:rsid w:val="004059E4"/>
    <w:rsid w:val="00407879"/>
    <w:rsid w:val="00417863"/>
    <w:rsid w:val="00441539"/>
    <w:rsid w:val="0044262C"/>
    <w:rsid w:val="0044346C"/>
    <w:rsid w:val="0045654A"/>
    <w:rsid w:val="004719F3"/>
    <w:rsid w:val="00474391"/>
    <w:rsid w:val="00477022"/>
    <w:rsid w:val="004808E1"/>
    <w:rsid w:val="004821DB"/>
    <w:rsid w:val="004847D1"/>
    <w:rsid w:val="004922AF"/>
    <w:rsid w:val="00494808"/>
    <w:rsid w:val="004A5442"/>
    <w:rsid w:val="004B5010"/>
    <w:rsid w:val="004C22EC"/>
    <w:rsid w:val="004E0426"/>
    <w:rsid w:val="0050362C"/>
    <w:rsid w:val="005144F0"/>
    <w:rsid w:val="00516448"/>
    <w:rsid w:val="005237BF"/>
    <w:rsid w:val="00556583"/>
    <w:rsid w:val="005B2204"/>
    <w:rsid w:val="005D103A"/>
    <w:rsid w:val="005E6FCA"/>
    <w:rsid w:val="0062591D"/>
    <w:rsid w:val="00637067"/>
    <w:rsid w:val="00663C19"/>
    <w:rsid w:val="006654AA"/>
    <w:rsid w:val="00674DB7"/>
    <w:rsid w:val="00677B1F"/>
    <w:rsid w:val="006C5460"/>
    <w:rsid w:val="00706FF5"/>
    <w:rsid w:val="00722530"/>
    <w:rsid w:val="00751759"/>
    <w:rsid w:val="00755BA8"/>
    <w:rsid w:val="007C327B"/>
    <w:rsid w:val="007E079C"/>
    <w:rsid w:val="008044A3"/>
    <w:rsid w:val="00805450"/>
    <w:rsid w:val="008433CA"/>
    <w:rsid w:val="008620C1"/>
    <w:rsid w:val="008772B0"/>
    <w:rsid w:val="008848EA"/>
    <w:rsid w:val="008868EA"/>
    <w:rsid w:val="008922FD"/>
    <w:rsid w:val="008C2B76"/>
    <w:rsid w:val="008C58D3"/>
    <w:rsid w:val="008D1AAC"/>
    <w:rsid w:val="008D54FD"/>
    <w:rsid w:val="008E0045"/>
    <w:rsid w:val="008E0C66"/>
    <w:rsid w:val="008E52BF"/>
    <w:rsid w:val="008F2181"/>
    <w:rsid w:val="009056B7"/>
    <w:rsid w:val="009164D0"/>
    <w:rsid w:val="009202E0"/>
    <w:rsid w:val="0093174A"/>
    <w:rsid w:val="00932140"/>
    <w:rsid w:val="00975BC1"/>
    <w:rsid w:val="009A2762"/>
    <w:rsid w:val="009B12E8"/>
    <w:rsid w:val="00A0594E"/>
    <w:rsid w:val="00A30296"/>
    <w:rsid w:val="00A36713"/>
    <w:rsid w:val="00A3796A"/>
    <w:rsid w:val="00A426B4"/>
    <w:rsid w:val="00A57AB2"/>
    <w:rsid w:val="00A72AE6"/>
    <w:rsid w:val="00A924C6"/>
    <w:rsid w:val="00AB0F05"/>
    <w:rsid w:val="00AE5D51"/>
    <w:rsid w:val="00AF57B2"/>
    <w:rsid w:val="00B3078F"/>
    <w:rsid w:val="00B30908"/>
    <w:rsid w:val="00B32CC7"/>
    <w:rsid w:val="00B33A92"/>
    <w:rsid w:val="00B426E3"/>
    <w:rsid w:val="00B504D7"/>
    <w:rsid w:val="00B570A6"/>
    <w:rsid w:val="00B5773E"/>
    <w:rsid w:val="00B66710"/>
    <w:rsid w:val="00B80197"/>
    <w:rsid w:val="00B83307"/>
    <w:rsid w:val="00BA4514"/>
    <w:rsid w:val="00BB2E38"/>
    <w:rsid w:val="00BD5005"/>
    <w:rsid w:val="00C123A0"/>
    <w:rsid w:val="00C340BC"/>
    <w:rsid w:val="00C43323"/>
    <w:rsid w:val="00C61FFF"/>
    <w:rsid w:val="00C908AC"/>
    <w:rsid w:val="00C9242B"/>
    <w:rsid w:val="00CD0D70"/>
    <w:rsid w:val="00CD70A2"/>
    <w:rsid w:val="00CE63D2"/>
    <w:rsid w:val="00D033CA"/>
    <w:rsid w:val="00D04A2F"/>
    <w:rsid w:val="00D17AF5"/>
    <w:rsid w:val="00D34912"/>
    <w:rsid w:val="00D42867"/>
    <w:rsid w:val="00D52620"/>
    <w:rsid w:val="00D55366"/>
    <w:rsid w:val="00D734CE"/>
    <w:rsid w:val="00DA0899"/>
    <w:rsid w:val="00DD79A2"/>
    <w:rsid w:val="00E07D5A"/>
    <w:rsid w:val="00E235AA"/>
    <w:rsid w:val="00E34649"/>
    <w:rsid w:val="00E571F9"/>
    <w:rsid w:val="00E84207"/>
    <w:rsid w:val="00E8619B"/>
    <w:rsid w:val="00EA297E"/>
    <w:rsid w:val="00EB4698"/>
    <w:rsid w:val="00EC3270"/>
    <w:rsid w:val="00EE23E0"/>
    <w:rsid w:val="00F24088"/>
    <w:rsid w:val="00F268FA"/>
    <w:rsid w:val="00F46A45"/>
    <w:rsid w:val="00F56512"/>
    <w:rsid w:val="00F56BC1"/>
    <w:rsid w:val="00FB5EDB"/>
    <w:rsid w:val="00FC5916"/>
    <w:rsid w:val="00FF20F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76F10762-B65A-4ECC-8358-278C48018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4649"/>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CharChar">
    <w:name w:val="Char Char Char Char Char Char"/>
    <w:basedOn w:val="a"/>
    <w:rsid w:val="00E34649"/>
    <w:pPr>
      <w:tabs>
        <w:tab w:val="left" w:pos="709"/>
      </w:tabs>
    </w:pPr>
    <w:rPr>
      <w:rFonts w:ascii="Tahoma" w:hAnsi="Tahoma"/>
      <w:lang w:val="pl-PL" w:eastAsia="pl-PL"/>
    </w:rPr>
  </w:style>
  <w:style w:type="paragraph" w:styleId="a3">
    <w:name w:val="List Paragraph"/>
    <w:basedOn w:val="a"/>
    <w:uiPriority w:val="34"/>
    <w:qFormat/>
    <w:rsid w:val="004A5442"/>
    <w:pPr>
      <w:ind w:left="720"/>
      <w:contextualSpacing/>
    </w:pPr>
  </w:style>
  <w:style w:type="paragraph" w:customStyle="1" w:styleId="a4">
    <w:name w:val="Стил"/>
    <w:rsid w:val="00706FF5"/>
    <w:pPr>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firstline">
    <w:name w:val="firstline"/>
    <w:basedOn w:val="a"/>
    <w:rsid w:val="00706FF5"/>
    <w:pPr>
      <w:spacing w:before="100" w:beforeAutospacing="1" w:after="100" w:afterAutospacing="1"/>
    </w:pPr>
  </w:style>
  <w:style w:type="paragraph" w:styleId="a5">
    <w:name w:val="Body Text Indent"/>
    <w:basedOn w:val="a"/>
    <w:link w:val="a6"/>
    <w:uiPriority w:val="99"/>
    <w:semiHidden/>
    <w:unhideWhenUsed/>
    <w:rsid w:val="00706FF5"/>
    <w:pPr>
      <w:spacing w:after="120"/>
      <w:ind w:left="283"/>
    </w:pPr>
  </w:style>
  <w:style w:type="character" w:customStyle="1" w:styleId="a6">
    <w:name w:val="Основен текст с отстъп Знак"/>
    <w:basedOn w:val="a0"/>
    <w:link w:val="a5"/>
    <w:uiPriority w:val="99"/>
    <w:semiHidden/>
    <w:rsid w:val="00706FF5"/>
    <w:rPr>
      <w:rFonts w:ascii="Times New Roman" w:eastAsia="Times New Roman" w:hAnsi="Times New Roman" w:cs="Times New Roman"/>
      <w:sz w:val="24"/>
      <w:szCs w:val="24"/>
      <w:lang w:eastAsia="bg-BG"/>
    </w:rPr>
  </w:style>
  <w:style w:type="paragraph" w:styleId="2">
    <w:name w:val="Body Text First Indent 2"/>
    <w:basedOn w:val="a5"/>
    <w:link w:val="20"/>
    <w:rsid w:val="00706FF5"/>
    <w:pPr>
      <w:ind w:firstLine="210"/>
    </w:pPr>
  </w:style>
  <w:style w:type="character" w:customStyle="1" w:styleId="20">
    <w:name w:val="Основен текст отстъп първи ред 2 Знак"/>
    <w:basedOn w:val="a6"/>
    <w:link w:val="2"/>
    <w:rsid w:val="00706FF5"/>
    <w:rPr>
      <w:rFonts w:ascii="Times New Roman" w:eastAsia="Times New Roman" w:hAnsi="Times New Roman" w:cs="Times New Roman"/>
      <w:sz w:val="24"/>
      <w:szCs w:val="24"/>
      <w:lang w:eastAsia="bg-BG"/>
    </w:rPr>
  </w:style>
  <w:style w:type="paragraph" w:customStyle="1" w:styleId="1">
    <w:name w:val="Списък на абзаци1"/>
    <w:basedOn w:val="a"/>
    <w:qFormat/>
    <w:rsid w:val="00441539"/>
    <w:pPr>
      <w:ind w:left="720"/>
      <w:contextualSpacing/>
    </w:pPr>
  </w:style>
  <w:style w:type="paragraph" w:customStyle="1" w:styleId="Style5">
    <w:name w:val="Style5"/>
    <w:basedOn w:val="a"/>
    <w:rsid w:val="00D033CA"/>
    <w:pPr>
      <w:widowControl w:val="0"/>
      <w:autoSpaceDE w:val="0"/>
      <w:autoSpaceDN w:val="0"/>
      <w:adjustRightInd w:val="0"/>
      <w:spacing w:line="275" w:lineRule="exact"/>
      <w:jc w:val="both"/>
    </w:pPr>
  </w:style>
  <w:style w:type="paragraph" w:customStyle="1" w:styleId="Style2">
    <w:name w:val="Style2"/>
    <w:basedOn w:val="a"/>
    <w:rsid w:val="003E3199"/>
    <w:pPr>
      <w:widowControl w:val="0"/>
      <w:autoSpaceDE w:val="0"/>
      <w:autoSpaceDN w:val="0"/>
      <w:adjustRightInd w:val="0"/>
      <w:spacing w:line="322" w:lineRule="exact"/>
      <w:jc w:val="both"/>
    </w:pPr>
  </w:style>
  <w:style w:type="paragraph" w:customStyle="1" w:styleId="Style10">
    <w:name w:val="Style10"/>
    <w:basedOn w:val="a"/>
    <w:rsid w:val="003E3199"/>
    <w:pPr>
      <w:widowControl w:val="0"/>
      <w:autoSpaceDE w:val="0"/>
      <w:autoSpaceDN w:val="0"/>
      <w:adjustRightInd w:val="0"/>
      <w:spacing w:line="322" w:lineRule="exact"/>
      <w:jc w:val="both"/>
    </w:pPr>
  </w:style>
  <w:style w:type="paragraph" w:styleId="a7">
    <w:name w:val="header"/>
    <w:basedOn w:val="a"/>
    <w:link w:val="a8"/>
    <w:uiPriority w:val="99"/>
    <w:unhideWhenUsed/>
    <w:rsid w:val="004C22EC"/>
    <w:pPr>
      <w:tabs>
        <w:tab w:val="center" w:pos="4536"/>
        <w:tab w:val="right" w:pos="9072"/>
      </w:tabs>
    </w:pPr>
  </w:style>
  <w:style w:type="character" w:customStyle="1" w:styleId="a8">
    <w:name w:val="Горен колонтитул Знак"/>
    <w:basedOn w:val="a0"/>
    <w:link w:val="a7"/>
    <w:uiPriority w:val="99"/>
    <w:rsid w:val="004C22EC"/>
    <w:rPr>
      <w:rFonts w:ascii="Times New Roman" w:eastAsia="Times New Roman" w:hAnsi="Times New Roman" w:cs="Times New Roman"/>
      <w:sz w:val="24"/>
      <w:szCs w:val="24"/>
      <w:lang w:eastAsia="bg-BG"/>
    </w:rPr>
  </w:style>
  <w:style w:type="paragraph" w:styleId="a9">
    <w:name w:val="footer"/>
    <w:basedOn w:val="a"/>
    <w:link w:val="aa"/>
    <w:uiPriority w:val="99"/>
    <w:unhideWhenUsed/>
    <w:rsid w:val="004C22EC"/>
    <w:pPr>
      <w:tabs>
        <w:tab w:val="center" w:pos="4536"/>
        <w:tab w:val="right" w:pos="9072"/>
      </w:tabs>
    </w:pPr>
  </w:style>
  <w:style w:type="character" w:customStyle="1" w:styleId="aa">
    <w:name w:val="Долен колонтитул Знак"/>
    <w:basedOn w:val="a0"/>
    <w:link w:val="a9"/>
    <w:uiPriority w:val="99"/>
    <w:rsid w:val="004C22EC"/>
    <w:rPr>
      <w:rFonts w:ascii="Times New Roman" w:eastAsia="Times New Roman" w:hAnsi="Times New Roman" w:cs="Times New Roman"/>
      <w:sz w:val="24"/>
      <w:szCs w:val="24"/>
      <w:lang w:eastAsia="bg-BG"/>
    </w:rPr>
  </w:style>
  <w:style w:type="paragraph" w:customStyle="1" w:styleId="CharCharCharCharCharChar0">
    <w:name w:val="Char Char Char Char Char Char"/>
    <w:basedOn w:val="a"/>
    <w:rsid w:val="00A72AE6"/>
    <w:pPr>
      <w:tabs>
        <w:tab w:val="left" w:pos="709"/>
      </w:tabs>
    </w:pPr>
    <w:rPr>
      <w:rFonts w:ascii="Tahoma" w:hAnsi="Tahoma"/>
      <w:lang w:val="pl-PL" w:eastAsia="pl-PL"/>
    </w:rPr>
  </w:style>
  <w:style w:type="table" w:styleId="ab">
    <w:name w:val="Table Grid"/>
    <w:basedOn w:val="a1"/>
    <w:uiPriority w:val="39"/>
    <w:rsid w:val="003221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nputvalue">
    <w:name w:val="input_value"/>
    <w:basedOn w:val="a0"/>
    <w:rsid w:val="00E235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060542">
      <w:bodyDiv w:val="1"/>
      <w:marLeft w:val="0"/>
      <w:marRight w:val="0"/>
      <w:marTop w:val="0"/>
      <w:marBottom w:val="0"/>
      <w:divBdr>
        <w:top w:val="none" w:sz="0" w:space="0" w:color="auto"/>
        <w:left w:val="none" w:sz="0" w:space="0" w:color="auto"/>
        <w:bottom w:val="none" w:sz="0" w:space="0" w:color="auto"/>
        <w:right w:val="none" w:sz="0" w:space="0" w:color="auto"/>
      </w:divBdr>
    </w:div>
    <w:div w:id="36648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136</TotalTime>
  <Pages>1</Pages>
  <Words>2892</Words>
  <Characters>16485</Characters>
  <Application>Microsoft Office Word</Application>
  <DocSecurity>0</DocSecurity>
  <Lines>137</Lines>
  <Paragraphs>38</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19339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Zornica Miladinova</dc:creator>
  <cp:keywords/>
  <dc:description/>
  <cp:lastModifiedBy>Rusanka Ivanova</cp:lastModifiedBy>
  <cp:revision>29</cp:revision>
  <dcterms:created xsi:type="dcterms:W3CDTF">2018-08-17T10:51:00Z</dcterms:created>
  <dcterms:modified xsi:type="dcterms:W3CDTF">2018-10-10T07:33:00Z</dcterms:modified>
</cp:coreProperties>
</file>